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F41B6" w14:textId="77777777" w:rsidR="00C11B17" w:rsidRPr="00C11B17" w:rsidRDefault="00C11B17" w:rsidP="00C11B17">
      <w:pPr>
        <w:spacing w:before="4" w:after="0" w:line="100" w:lineRule="exact"/>
        <w:rPr>
          <w:sz w:val="8"/>
          <w:szCs w:val="8"/>
        </w:rPr>
      </w:pPr>
      <w:r w:rsidRPr="00C11B17">
        <w:rPr>
          <w:noProof/>
          <w:sz w:val="20"/>
          <w:szCs w:val="20"/>
          <w:lang w:val="lt-LT" w:eastAsia="lt-LT"/>
        </w:rPr>
        <mc:AlternateContent>
          <mc:Choice Requires="wpg">
            <w:drawing>
              <wp:anchor distT="0" distB="0" distL="114300" distR="114300" simplePos="0" relativeHeight="251659264" behindDoc="1" locked="0" layoutInCell="1" allowOverlap="1" wp14:anchorId="491B7025" wp14:editId="3CAA077F">
                <wp:simplePos x="0" y="0"/>
                <wp:positionH relativeFrom="page">
                  <wp:posOffset>810260</wp:posOffset>
                </wp:positionH>
                <wp:positionV relativeFrom="page">
                  <wp:posOffset>10117455</wp:posOffset>
                </wp:positionV>
                <wp:extent cx="5939790" cy="1270"/>
                <wp:effectExtent l="10160" t="11430" r="12700" b="635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9790" cy="1270"/>
                          <a:chOff x="1276" y="15933"/>
                          <a:chExt cx="9354" cy="2"/>
                        </a:xfrm>
                      </wpg:grpSpPr>
                      <wps:wsp>
                        <wps:cNvPr id="3" name="Freeform 4"/>
                        <wps:cNvSpPr>
                          <a:spLocks/>
                        </wps:cNvSpPr>
                        <wps:spPr bwMode="auto">
                          <a:xfrm>
                            <a:off x="1276" y="15933"/>
                            <a:ext cx="9354" cy="2"/>
                          </a:xfrm>
                          <a:custGeom>
                            <a:avLst/>
                            <a:gdLst>
                              <a:gd name="T0" fmla="+- 0 1276 1276"/>
                              <a:gd name="T1" fmla="*/ T0 w 9354"/>
                              <a:gd name="T2" fmla="+- 0 10630 1276"/>
                              <a:gd name="T3" fmla="*/ T2 w 9354"/>
                            </a:gdLst>
                            <a:ahLst/>
                            <a:cxnLst>
                              <a:cxn ang="0">
                                <a:pos x="T1" y="0"/>
                              </a:cxn>
                              <a:cxn ang="0">
                                <a:pos x="T3" y="0"/>
                              </a:cxn>
                            </a:cxnLst>
                            <a:rect l="0" t="0" r="r" b="b"/>
                            <a:pathLst>
                              <a:path w="9354">
                                <a:moveTo>
                                  <a:pt x="0" y="0"/>
                                </a:moveTo>
                                <a:lnTo>
                                  <a:pt x="9354"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C6D38F" id="Group 3" o:spid="_x0000_s1026" style="position:absolute;margin-left:63.8pt;margin-top:796.65pt;width:467.7pt;height:.1pt;z-index:-251657216;mso-position-horizontal-relative:page;mso-position-vertical-relative:page" coordorigin="1276,15933" coordsize="93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gdu9QIAANsGAAAOAAAAZHJzL2Uyb0RvYy54bWykVW1v2yAQ/j5p/wHxcdPqtyRdrDrV1DbV&#10;pG6r1OwHEIxfNAwMSJzu1+8AO3WzVZO6L9bBHc89PHecLy4PHUd7pk0rRYGTsxgjJqgsW1EX+Ptm&#10;/eEjRsYSURIuBSvwIzP4cvX2zUWvcpbKRvKSaQQgwuS9KnBjrcqjyNCGdcScScUEOCupO2Jhqeuo&#10;1KQH9I5HaRwvol7qUmlJmTGwex2ceOXxq4pR+62qDLOIFxi4Wf/V/rt132h1QfJaE9W0dKBBXsGi&#10;I62ApEeoa2IJ2un2D6iupVoaWdkzKrtIVlVLmb8D3CaJT25zq+VO+bvUeV+ro0wg7YlOr4alX/e3&#10;Wj2oex3Yg3kn6Q8DukS9qvOp363rEIy2/RdZQj3Jzkp/8UOlOwcBV0IHr+/jUV92sIjC5nyZLc+X&#10;UAYKviQ9H+SnDdTIHYKtBUbOB5FZqA1tbobTy2w+C0dT54pIHnJ6ngMvV3doJPOklfk/rR4aopgv&#10;gXFa3GvUlgXOMBKkg+uvNWOuOdHMUXK5IWhU00ylnHhcmAHF/yni3/QYtXxJDZLTnbG3TPpqkP2d&#10;saHHS7B8jcuB+wYKUXUc2v39BxQjl8x/hjdxDEvGsHcR2sSoRz71ADpipWNQwIoXWUA8BQPlQk4H&#10;lk7AoJz1SJE0I2t6EANtsBBxQyX27aakcR2zAXJjnwECBLkrvhALuU9jw5khhYZpcTonNEYwJ7bh&#10;GopYx8ylcCbqC+y1cBud3LON9C578gAgyZOXi2lUqOKEVXDDCZfAN/kxqeM6Ka2Q65ZzXwYuHJVF&#10;Ng/aGMnb0jkdG6Pr7RXXaE9gAqZZsk79qwOwZ2EwaUTpwRpGypvBtqTlwYZ4DtrCWwu9G5p9K8tH&#10;6GMtw1yF/wAYjdS/MOphphbY/NwRzTDinwU8xGUym7kh7Bez+TlQQXrq2U49RFCAKrDFUHhnXtkw&#10;uHdKt3UDmRLfCkJ+giFUta7PPb/AaljALPCWn6BgPRvR07WPevonrX4DAAD//wMAUEsDBBQABgAI&#10;AAAAIQA4naLc4gAAAA4BAAAPAAAAZHJzL2Rvd25yZXYueG1sTI9Ba4NAEIXvhf6HZQq9NasRbWtd&#10;QwhtT6GQpBBy2+hEJe6suBs1/74Temhv82Yeb76XLSbTigF711hSEM4CEEiFLRuqFHzvPp5eQDiv&#10;qdStJVRwRQeL/P4u02lpR9rgsPWV4BByqVZQe9+lUrqiRqPdzHZIfDvZ3mjPsq9k2euRw00r50GQ&#10;SKMb4g+17nBVY3HeXoyCz1GPyyh8H9bn0+p62MVf+3WISj0+TMs3EB4n/2eGGz6jQ85MR3uh0omW&#10;9fw5YSsP8WsUgbhZgiTifsffXQwyz+T/GvkPAAAA//8DAFBLAQItABQABgAIAAAAIQC2gziS/gAA&#10;AOEBAAATAAAAAAAAAAAAAAAAAAAAAABbQ29udGVudF9UeXBlc10ueG1sUEsBAi0AFAAGAAgAAAAh&#10;ADj9If/WAAAAlAEAAAsAAAAAAAAAAAAAAAAALwEAAF9yZWxzLy5yZWxzUEsBAi0AFAAGAAgAAAAh&#10;AO0yB271AgAA2wYAAA4AAAAAAAAAAAAAAAAALgIAAGRycy9lMm9Eb2MueG1sUEsBAi0AFAAGAAgA&#10;AAAhADidotziAAAADgEAAA8AAAAAAAAAAAAAAAAATwUAAGRycy9kb3ducmV2LnhtbFBLBQYAAAAA&#10;BAAEAPMAAABeBgAAAAA=&#10;">
                <v:shape id="Freeform 4" o:spid="_x0000_s1027" style="position:absolute;left:1276;top:15933;width:9354;height:2;visibility:visible;mso-wrap-style:square;v-text-anchor:top" coordsize="93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VBwAAAANoAAAAPAAAAZHJzL2Rvd25yZXYueG1sRI9BawIx&#10;FITvBf9DeEJvNatCqatRtCDsUa14fmyem9XNy5rEdf33plDocZiZb5jFqreN6MiH2rGC8SgDQVw6&#10;XXOl4Piz/fgCESKyxsYxKXhSgNVy8LbAXLsH76k7xEokCIccFZgY21zKUBqyGEauJU7e2XmLMUlf&#10;Se3xkeC2kZMs+5QWa04LBlv6NlReD3erYK99c7nTbtPtbmZWbOWEiulJqfdhv56DiNTH//Bfu9AK&#10;pvB7Jd0AuXwBAAD//wMAUEsBAi0AFAAGAAgAAAAhANvh9svuAAAAhQEAABMAAAAAAAAAAAAAAAAA&#10;AAAAAFtDb250ZW50X1R5cGVzXS54bWxQSwECLQAUAAYACAAAACEAWvQsW78AAAAVAQAACwAAAAAA&#10;AAAAAAAAAAAfAQAAX3JlbHMvLnJlbHNQSwECLQAUAAYACAAAACEAQPq1QcAAAADaAAAADwAAAAAA&#10;AAAAAAAAAAAHAgAAZHJzL2Rvd25yZXYueG1sUEsFBgAAAAADAAMAtwAAAPQCAAAAAA==&#10;" path="m,l9354,e" filled="f" strokecolor="#231f20" strokeweight=".5pt">
                  <v:path arrowok="t" o:connecttype="custom" o:connectlocs="0,0;9354,0" o:connectangles="0,0"/>
                </v:shape>
                <w10:wrap anchorx="page" anchory="page"/>
              </v:group>
            </w:pict>
          </mc:Fallback>
        </mc:AlternateContent>
      </w:r>
    </w:p>
    <w:p w14:paraId="140898D8" w14:textId="77777777" w:rsidR="00C11B17" w:rsidRPr="00C11B17" w:rsidRDefault="00C11B17" w:rsidP="00C11B17">
      <w:pPr>
        <w:spacing w:after="0" w:line="240" w:lineRule="auto"/>
        <w:ind w:right="-20"/>
        <w:rPr>
          <w:rFonts w:ascii="Times New Roman" w:eastAsia="Times New Roman" w:hAnsi="Times New Roman" w:cs="Times New Roman"/>
          <w:lang w:val="lt-LT"/>
        </w:rPr>
      </w:pPr>
      <w:r w:rsidRPr="00C11B17">
        <w:rPr>
          <w:rFonts w:ascii="Times New Roman" w:eastAsia="Times New Roman" w:hAnsi="Times New Roman" w:cs="Times New Roman"/>
          <w:lang w:val="lt-LT"/>
        </w:rPr>
        <w:t xml:space="preserve">                                                                                                         </w:t>
      </w:r>
      <w:r w:rsidRPr="00C11B17">
        <w:rPr>
          <w:noProof/>
          <w:lang w:val="lt-LT" w:eastAsia="lt-LT"/>
        </w:rPr>
        <w:drawing>
          <wp:inline distT="0" distB="0" distL="0" distR="0" wp14:anchorId="61EE549F" wp14:editId="0F314E87">
            <wp:extent cx="1551411" cy="611505"/>
            <wp:effectExtent l="0" t="0" r="0" b="0"/>
            <wp:docPr id="1"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black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8117" cy="618090"/>
                    </a:xfrm>
                    <a:prstGeom prst="rect">
                      <a:avLst/>
                    </a:prstGeom>
                    <a:noFill/>
                    <a:ln>
                      <a:noFill/>
                    </a:ln>
                  </pic:spPr>
                </pic:pic>
              </a:graphicData>
            </a:graphic>
          </wp:inline>
        </w:drawing>
      </w:r>
    </w:p>
    <w:p w14:paraId="28DC5303" w14:textId="77777777" w:rsidR="00C11B17" w:rsidRPr="00C11B17" w:rsidRDefault="00C11B17" w:rsidP="00C11B17">
      <w:pPr>
        <w:spacing w:before="1" w:after="0" w:line="170" w:lineRule="exact"/>
        <w:rPr>
          <w:lang w:val="lt-LT"/>
        </w:rPr>
      </w:pPr>
    </w:p>
    <w:p w14:paraId="27696AF0" w14:textId="77777777" w:rsidR="00C11B17" w:rsidRPr="00C11B17" w:rsidRDefault="00C11B17" w:rsidP="00C11B17">
      <w:pPr>
        <w:spacing w:after="0" w:line="200" w:lineRule="exact"/>
        <w:rPr>
          <w:rFonts w:ascii="Times New Roman" w:hAnsi="Times New Roman" w:cs="Times New Roman"/>
          <w:lang w:val="lt-LT"/>
        </w:rPr>
      </w:pPr>
    </w:p>
    <w:p w14:paraId="123852A8" w14:textId="77777777" w:rsidR="00C11B17" w:rsidRPr="00C11B17" w:rsidRDefault="00C11B17" w:rsidP="00C11B17">
      <w:pPr>
        <w:spacing w:after="0" w:line="200" w:lineRule="exact"/>
        <w:rPr>
          <w:rFonts w:ascii="Times New Roman" w:hAnsi="Times New Roman" w:cs="Times New Roman"/>
          <w:lang w:val="lt-LT"/>
        </w:rPr>
      </w:pPr>
      <w:r w:rsidRPr="00C11B17">
        <w:rPr>
          <w:rFonts w:ascii="Times New Roman" w:hAnsi="Times New Roman" w:cs="Times New Roman"/>
          <w:lang w:val="lt-LT"/>
        </w:rPr>
        <w:t xml:space="preserve">                                                                                                        </w:t>
      </w:r>
    </w:p>
    <w:p w14:paraId="15C7A5DD" w14:textId="07040C16" w:rsidR="00C11B17" w:rsidRPr="00C11B17" w:rsidRDefault="00C11B17" w:rsidP="00C11B17">
      <w:pPr>
        <w:spacing w:after="0"/>
        <w:jc w:val="center"/>
        <w:rPr>
          <w:rFonts w:ascii="Times New Roman" w:hAnsi="Times New Roman" w:cs="Times New Roman"/>
          <w:lang w:val="lt-LT"/>
        </w:rPr>
      </w:pPr>
      <w:r w:rsidRPr="00C11B17">
        <w:rPr>
          <w:rFonts w:ascii="Times New Roman" w:hAnsi="Times New Roman" w:cs="Times New Roman"/>
          <w:lang w:val="lt-LT"/>
        </w:rPr>
        <w:t xml:space="preserve">                                                      Danfoss  UAB</w:t>
      </w:r>
    </w:p>
    <w:p w14:paraId="646BC1B9" w14:textId="41505D44" w:rsidR="00C11B17" w:rsidRPr="00C11B17" w:rsidRDefault="00C11B17" w:rsidP="00C11B17">
      <w:pPr>
        <w:spacing w:after="0"/>
        <w:rPr>
          <w:rFonts w:ascii="Times New Roman" w:hAnsi="Times New Roman" w:cs="Times New Roman"/>
          <w:lang w:val="lt-LT"/>
        </w:rPr>
      </w:pPr>
      <w:r w:rsidRPr="00C11B17">
        <w:rPr>
          <w:rFonts w:ascii="Times New Roman" w:hAnsi="Times New Roman" w:cs="Times New Roman"/>
          <w:lang w:val="lt-LT"/>
        </w:rPr>
        <w:t xml:space="preserve">                                                                                                        Ukmerges g. 219, 07152 Vilnius,                                                                            </w:t>
      </w:r>
    </w:p>
    <w:p w14:paraId="14F3B392" w14:textId="77777777" w:rsidR="00C11B17" w:rsidRPr="00C11B17" w:rsidRDefault="00C11B17" w:rsidP="00C11B17">
      <w:pPr>
        <w:spacing w:after="0"/>
        <w:rPr>
          <w:rFonts w:ascii="Times New Roman" w:hAnsi="Times New Roman" w:cs="Times New Roman"/>
          <w:lang w:val="lt-LT"/>
        </w:rPr>
      </w:pPr>
      <w:r w:rsidRPr="00C11B17">
        <w:rPr>
          <w:rFonts w:ascii="Times New Roman" w:hAnsi="Times New Roman" w:cs="Times New Roman"/>
          <w:lang w:val="lt-LT"/>
        </w:rPr>
        <w:t xml:space="preserve">                                                                                                        Įmonės kodas 111642466</w:t>
      </w:r>
    </w:p>
    <w:p w14:paraId="643CA7F3" w14:textId="77777777" w:rsidR="00C11B17" w:rsidRPr="00C11B17" w:rsidRDefault="00C11B17" w:rsidP="00C11B17">
      <w:pPr>
        <w:spacing w:after="0"/>
        <w:rPr>
          <w:rFonts w:ascii="Times New Roman" w:hAnsi="Times New Roman" w:cs="Times New Roman"/>
          <w:lang w:val="lt-LT"/>
        </w:rPr>
      </w:pPr>
      <w:r w:rsidRPr="00C11B17">
        <w:rPr>
          <w:rFonts w:ascii="Times New Roman" w:hAnsi="Times New Roman" w:cs="Times New Roman"/>
          <w:lang w:val="lt-LT"/>
        </w:rPr>
        <w:t xml:space="preserve">                                                                                                        PVM mokėtojo kodasLT116424610</w:t>
      </w:r>
    </w:p>
    <w:p w14:paraId="06041329" w14:textId="77777777" w:rsidR="00C11B17" w:rsidRPr="00C11B17" w:rsidRDefault="00C11B17" w:rsidP="00C11B17">
      <w:pPr>
        <w:spacing w:after="0"/>
        <w:rPr>
          <w:rFonts w:ascii="Times New Roman" w:hAnsi="Times New Roman" w:cs="Times New Roman"/>
          <w:lang w:val="lt-LT"/>
        </w:rPr>
      </w:pPr>
      <w:r w:rsidRPr="00C11B17">
        <w:rPr>
          <w:rFonts w:ascii="Times New Roman" w:hAnsi="Times New Roman" w:cs="Times New Roman"/>
          <w:lang w:val="lt-LT"/>
        </w:rPr>
        <w:t xml:space="preserve">                                                                                                        Danske Bank A/S Denmark</w:t>
      </w:r>
    </w:p>
    <w:p w14:paraId="655FC55D" w14:textId="77777777" w:rsidR="00C11B17" w:rsidRPr="00C11B17" w:rsidRDefault="00C11B17" w:rsidP="00C11B17">
      <w:pPr>
        <w:spacing w:after="0"/>
        <w:rPr>
          <w:rFonts w:ascii="Times New Roman" w:hAnsi="Times New Roman" w:cs="Times New Roman"/>
          <w:lang w:val="lt-LT"/>
        </w:rPr>
      </w:pPr>
      <w:r w:rsidRPr="00C11B17">
        <w:rPr>
          <w:rFonts w:ascii="Times New Roman" w:hAnsi="Times New Roman" w:cs="Times New Roman"/>
          <w:lang w:val="lt-LT"/>
        </w:rPr>
        <w:t xml:space="preserve">                                                                                                        DK3630003100325756</w:t>
      </w:r>
    </w:p>
    <w:p w14:paraId="262366D7" w14:textId="77777777" w:rsidR="00C11B17" w:rsidRPr="00C11B17" w:rsidRDefault="00C11B17" w:rsidP="00C11B17">
      <w:pPr>
        <w:spacing w:after="0"/>
        <w:rPr>
          <w:rFonts w:ascii="Times New Roman" w:hAnsi="Times New Roman" w:cs="Times New Roman"/>
          <w:lang w:val="lt-LT"/>
        </w:rPr>
      </w:pPr>
      <w:r w:rsidRPr="00C11B17">
        <w:rPr>
          <w:rFonts w:ascii="Times New Roman" w:hAnsi="Times New Roman" w:cs="Times New Roman"/>
          <w:lang w:val="lt-LT"/>
        </w:rPr>
        <w:br/>
      </w:r>
    </w:p>
    <w:p w14:paraId="372D08B8" w14:textId="5220ACBE" w:rsidR="00C11B17" w:rsidRPr="00C11B17" w:rsidRDefault="00C11B17" w:rsidP="00C11B17">
      <w:pPr>
        <w:spacing w:after="0"/>
        <w:jc w:val="center"/>
        <w:rPr>
          <w:rFonts w:ascii="Times New Roman" w:hAnsi="Times New Roman" w:cs="Times New Roman"/>
          <w:b/>
          <w:bCs/>
          <w:lang w:val="lt-LT"/>
        </w:rPr>
      </w:pPr>
      <w:r w:rsidRPr="00C11B17">
        <w:rPr>
          <w:rFonts w:ascii="Times New Roman" w:hAnsi="Times New Roman" w:cs="Times New Roman"/>
          <w:b/>
          <w:bCs/>
          <w:lang w:val="lt-LT"/>
        </w:rPr>
        <w:t xml:space="preserve">                                                                202</w:t>
      </w:r>
      <w:r w:rsidR="005F2CF1">
        <w:rPr>
          <w:rFonts w:ascii="Times New Roman" w:hAnsi="Times New Roman" w:cs="Times New Roman"/>
          <w:b/>
          <w:bCs/>
          <w:lang w:val="lt-LT"/>
        </w:rPr>
        <w:t>3</w:t>
      </w:r>
      <w:r w:rsidRPr="00C11B17">
        <w:rPr>
          <w:rFonts w:ascii="Times New Roman" w:hAnsi="Times New Roman" w:cs="Times New Roman"/>
          <w:b/>
          <w:bCs/>
          <w:lang w:val="lt-LT"/>
        </w:rPr>
        <w:t>.09.1</w:t>
      </w:r>
      <w:r w:rsidR="005F2CF1">
        <w:rPr>
          <w:rFonts w:ascii="Times New Roman" w:hAnsi="Times New Roman" w:cs="Times New Roman"/>
          <w:b/>
          <w:bCs/>
          <w:lang w:val="lt-LT"/>
        </w:rPr>
        <w:t>9</w:t>
      </w:r>
    </w:p>
    <w:p w14:paraId="413B6FDB" w14:textId="495A9BEF" w:rsidR="00C11B17" w:rsidRPr="005F2CF1" w:rsidRDefault="00C11B17" w:rsidP="00C11B17">
      <w:pPr>
        <w:spacing w:after="0"/>
        <w:rPr>
          <w:b/>
          <w:bCs/>
          <w:sz w:val="28"/>
          <w:szCs w:val="28"/>
          <w:lang w:val="lt-LT"/>
        </w:rPr>
      </w:pPr>
      <w:r w:rsidRPr="005F2CF1">
        <w:rPr>
          <w:b/>
          <w:bCs/>
          <w:sz w:val="28"/>
          <w:szCs w:val="28"/>
          <w:lang w:val="lt-LT"/>
        </w:rPr>
        <w:t>PRANEŠIMAS SPAUDAI</w:t>
      </w:r>
    </w:p>
    <w:p w14:paraId="203EF5C8" w14:textId="77777777" w:rsidR="00C11B17" w:rsidRPr="005F2CF1" w:rsidRDefault="00C11B17" w:rsidP="00C11B17">
      <w:pPr>
        <w:rPr>
          <w:b/>
          <w:bCs/>
          <w:sz w:val="28"/>
          <w:szCs w:val="28"/>
          <w:lang w:val="lt-LT"/>
        </w:rPr>
      </w:pPr>
      <w:r w:rsidRPr="005F2CF1">
        <w:rPr>
          <w:b/>
          <w:bCs/>
          <w:sz w:val="28"/>
          <w:szCs w:val="28"/>
          <w:lang w:val="lt-LT"/>
        </w:rPr>
        <w:t>Paroda Super Namai 2023</w:t>
      </w:r>
    </w:p>
    <w:p w14:paraId="2A67CF9A" w14:textId="2733A7A0" w:rsidR="00C11B17" w:rsidRPr="005F2CF1" w:rsidRDefault="00C11B17" w:rsidP="00C11B17">
      <w:pPr>
        <w:rPr>
          <w:lang w:val="lt-LT"/>
        </w:rPr>
      </w:pPr>
      <w:r w:rsidRPr="005F2CF1">
        <w:rPr>
          <w:lang w:val="lt-LT"/>
        </w:rPr>
        <w:t xml:space="preserve">"Super Namai Paroda", kuri vyks 2023 m. rugsėjo 29-ą – spalio 1-ą dienomis parodų centre ”Litexpo”, yra vienas iš didžiausių profesionalams </w:t>
      </w:r>
      <w:r w:rsidR="005F2CF1">
        <w:rPr>
          <w:lang w:val="lt-LT"/>
        </w:rPr>
        <w:t xml:space="preserve">ir vartotojams </w:t>
      </w:r>
      <w:r w:rsidRPr="005F2CF1">
        <w:rPr>
          <w:lang w:val="lt-LT"/>
        </w:rPr>
        <w:t xml:space="preserve">skirtų renginių Lietuvoje. Šiemet ”Danfoss” su dideliu ryžtu dalyvauja parodoje, pristatatydami savo inovatyvius ir energetiškai efektyvius sprendimus šildymui, o taip pat džiaugiamės galėdami būti Lietuvos Montuotojų Čempionato dalimi, sako UAB ”Danfoss” didmeninės prekybos vadovas Marius Žardalevičius. </w:t>
      </w:r>
    </w:p>
    <w:p w14:paraId="6B940788" w14:textId="420E269F" w:rsidR="00C11B17" w:rsidRPr="005F2CF1" w:rsidRDefault="00C11B17" w:rsidP="00C11B17">
      <w:pPr>
        <w:rPr>
          <w:lang w:val="fi-FI"/>
        </w:rPr>
      </w:pPr>
      <w:r w:rsidRPr="005F2CF1">
        <w:rPr>
          <w:lang w:val="lt-LT"/>
        </w:rPr>
        <w:t xml:space="preserve">Lietuvos Montuotojų Čempionatas – tai unikalus savo formatu renginys, kuris surenka </w:t>
      </w:r>
      <w:r w:rsidR="005F2CF1">
        <w:rPr>
          <w:lang w:val="lt-LT"/>
        </w:rPr>
        <w:t xml:space="preserve">profesionalius </w:t>
      </w:r>
      <w:r w:rsidRPr="005F2CF1">
        <w:rPr>
          <w:lang w:val="lt-LT"/>
        </w:rPr>
        <w:t xml:space="preserve">montuotojus iš visos šalies, ne tik susitikti, apsikeisti patirtimi, bet ir pasivaržyti. </w:t>
      </w:r>
      <w:r w:rsidRPr="005F2CF1">
        <w:rPr>
          <w:lang w:val="lt-LT"/>
        </w:rPr>
        <w:br/>
      </w:r>
      <w:r w:rsidRPr="005F2CF1">
        <w:rPr>
          <w:lang w:val="fi-FI"/>
        </w:rPr>
        <w:t xml:space="preserve">Savaime suprantama, kad tikslas yra didinti montuotojų profesionalumą ir kompetenciją. </w:t>
      </w:r>
      <w:r w:rsidRPr="005F2CF1">
        <w:rPr>
          <w:lang w:val="fi-FI"/>
        </w:rPr>
        <w:br/>
        <w:t xml:space="preserve">"Danfoss Užduotis" – tai kompleksiškas Icon2 sistemos sukonfigūravimas su automatiniu grindinio šildymo ir vėsinimo valdymu, kurią sprendžiantys dalyviai galės parodyti savo įgūdžius ir žinias, bei greitį ir tikslumą. Tad galėdami parodyti visą sistemą ”gyvai” - tikimės dėmėsio iš lankytojų mūsų stendams ir po varžybų, toliau dalinasi M.Žardalevičius.  </w:t>
      </w:r>
    </w:p>
    <w:p w14:paraId="619C4A9C" w14:textId="49E0A52D" w:rsidR="00C11B17" w:rsidRPr="005F2CF1" w:rsidRDefault="00C11B17" w:rsidP="00C11B17">
      <w:pPr>
        <w:rPr>
          <w:lang w:val="fi-FI"/>
        </w:rPr>
      </w:pPr>
      <w:r w:rsidRPr="005F2CF1">
        <w:rPr>
          <w:lang w:val="fi-FI"/>
        </w:rPr>
        <w:t xml:space="preserve">“Danfoss” kviečia visus besidominčius naujausiais išmaniais Šildymo ir Vėsinimo sprendiniais aplankyti ”Super Namai” parodą, bei stebėti "Montuotojų Čempionato" varžybas. Šie renginiai padės sužinoti kokie inovatyviausi sprendiniai pastatams diktuoja madas, kokie produktai padės sutaupyti energijos, neaukojant komforto bei susitikti su srities profesionalais ir tiesiai klausti patarimo vietoje. </w:t>
      </w:r>
    </w:p>
    <w:p w14:paraId="179ED856" w14:textId="77777777" w:rsidR="00C11B17" w:rsidRPr="005F2CF1" w:rsidRDefault="00C11B17" w:rsidP="00C11B17">
      <w:pPr>
        <w:rPr>
          <w:i/>
          <w:iCs/>
          <w:lang w:val="fi-FI"/>
        </w:rPr>
      </w:pPr>
      <w:r w:rsidRPr="005F2CF1">
        <w:rPr>
          <w:i/>
          <w:iCs/>
          <w:lang w:val="fi-FI"/>
        </w:rPr>
        <w:t xml:space="preserve">Apie Danfoss: Danfoss yra pasaulyje žinomas inovatyvių ir efektyvių energetikos ir šilumos reguliavimo sprendimų gamintojas. Šiemet Danfoss švenčia 90 metų nuo įkūrimo dienos Danijoje ir 30 metų Lietuvoje. Tad Danfoss darbuotojai stende mielai pasidalins savo profesionalia patirtimi ir pastebėjimais jums rūpimais išmanių šildymo sistemų klausimais. </w:t>
      </w:r>
    </w:p>
    <w:p w14:paraId="43DE27D2" w14:textId="0EE0AA61" w:rsidR="00C11B17" w:rsidRPr="005F2CF1" w:rsidRDefault="00C11B17" w:rsidP="00C11B17">
      <w:pPr>
        <w:rPr>
          <w:sz w:val="16"/>
          <w:szCs w:val="16"/>
          <w:lang w:val="fi-FI"/>
        </w:rPr>
      </w:pPr>
      <w:r w:rsidRPr="005F2CF1">
        <w:rPr>
          <w:sz w:val="16"/>
          <w:szCs w:val="16"/>
          <w:lang w:val="fi-FI"/>
        </w:rPr>
        <w:t xml:space="preserve">Daugiau informacijos apie Danfoss produktus ir paslaugas rasite svetainėje:  </w:t>
      </w:r>
      <w:hyperlink r:id="rId7" w:history="1">
        <w:r w:rsidRPr="005F2CF1">
          <w:rPr>
            <w:rStyle w:val="Hyperlink"/>
            <w:sz w:val="14"/>
            <w:szCs w:val="14"/>
            <w:lang w:val="fi-FI"/>
          </w:rPr>
          <w:t>Pagrindinis puslapis | Danfoss</w:t>
        </w:r>
      </w:hyperlink>
      <w:r w:rsidRPr="005F2CF1">
        <w:rPr>
          <w:sz w:val="16"/>
          <w:szCs w:val="16"/>
          <w:lang w:val="fi-FI"/>
        </w:rPr>
        <w:t xml:space="preserve"> </w:t>
      </w:r>
    </w:p>
    <w:p w14:paraId="3CAA6F31" w14:textId="685EBAB0" w:rsidR="00C11B17" w:rsidRPr="005F2CF1" w:rsidRDefault="00C11B17" w:rsidP="00C11B17">
      <w:pPr>
        <w:rPr>
          <w:sz w:val="16"/>
          <w:szCs w:val="16"/>
          <w:lang w:val="fi-FI"/>
        </w:rPr>
      </w:pPr>
      <w:r w:rsidRPr="005F2CF1">
        <w:rPr>
          <w:sz w:val="16"/>
          <w:szCs w:val="16"/>
          <w:lang w:val="fi-FI"/>
        </w:rPr>
        <w:t>P</w:t>
      </w:r>
      <w:r w:rsidR="005F2CF1">
        <w:rPr>
          <w:sz w:val="16"/>
          <w:szCs w:val="16"/>
          <w:lang w:val="fi-FI"/>
        </w:rPr>
        <w:t>a</w:t>
      </w:r>
      <w:r w:rsidRPr="005F2CF1">
        <w:rPr>
          <w:sz w:val="16"/>
          <w:szCs w:val="16"/>
          <w:lang w:val="fi-FI"/>
        </w:rPr>
        <w:t xml:space="preserve">siteiravimui, ar užklausimai žiniasklaidai: </w:t>
      </w:r>
      <w:hyperlink r:id="rId8" w:history="1">
        <w:r w:rsidR="00EF2CCE" w:rsidRPr="00A73EA1">
          <w:rPr>
            <w:rStyle w:val="Hyperlink"/>
            <w:sz w:val="16"/>
            <w:szCs w:val="16"/>
            <w:lang w:val="fi-FI"/>
          </w:rPr>
          <w:t>Danfoss@danfoss.lt</w:t>
        </w:r>
      </w:hyperlink>
      <w:r w:rsidR="00EF2CCE">
        <w:rPr>
          <w:sz w:val="16"/>
          <w:szCs w:val="16"/>
          <w:lang w:val="fi-FI"/>
        </w:rPr>
        <w:t xml:space="preserve"> </w:t>
      </w:r>
    </w:p>
    <w:p w14:paraId="3987F729" w14:textId="77777777" w:rsidR="00C11B17" w:rsidRPr="00C11B17" w:rsidRDefault="00C11B17" w:rsidP="00C11B17">
      <w:pPr>
        <w:pStyle w:val="BodyText2"/>
        <w:jc w:val="left"/>
        <w:rPr>
          <w:rFonts w:ascii="Verdana" w:eastAsia="Calibri" w:hAnsi="Verdana" w:cstheme="minorBidi"/>
          <w:color w:val="000000"/>
          <w:sz w:val="18"/>
          <w:szCs w:val="22"/>
          <w:lang w:val="lt-LT"/>
        </w:rPr>
      </w:pPr>
    </w:p>
    <w:p w14:paraId="3021C114" w14:textId="77777777" w:rsidR="00C11B17" w:rsidRPr="00C11B17" w:rsidRDefault="00C11B17" w:rsidP="00C11B17">
      <w:pPr>
        <w:pStyle w:val="BodyText2"/>
        <w:jc w:val="left"/>
        <w:rPr>
          <w:sz w:val="18"/>
          <w:szCs w:val="22"/>
          <w:lang w:val="lt-LT"/>
        </w:rPr>
      </w:pPr>
      <w:r w:rsidRPr="00C11B17">
        <w:rPr>
          <w:sz w:val="18"/>
          <w:szCs w:val="22"/>
          <w:lang w:val="lt-LT"/>
        </w:rPr>
        <w:t xml:space="preserve">Pagarbiai, </w:t>
      </w:r>
    </w:p>
    <w:p w14:paraId="19F8E64C" w14:textId="77777777" w:rsidR="00C11B17" w:rsidRPr="00C11B17" w:rsidRDefault="00C11B17" w:rsidP="00C11B17">
      <w:pPr>
        <w:pStyle w:val="BodyText2"/>
        <w:jc w:val="left"/>
        <w:rPr>
          <w:sz w:val="18"/>
          <w:szCs w:val="22"/>
          <w:lang w:val="lt-LT"/>
        </w:rPr>
      </w:pPr>
      <w:r w:rsidRPr="00C11B17">
        <w:rPr>
          <w:sz w:val="18"/>
          <w:szCs w:val="22"/>
          <w:lang w:val="lt-LT"/>
        </w:rPr>
        <w:t xml:space="preserve">Marius Žardalevičius </w:t>
      </w:r>
    </w:p>
    <w:p w14:paraId="7CA7B6C4" w14:textId="19121D04" w:rsidR="00C11B17" w:rsidRPr="00C11B17" w:rsidRDefault="00C11B17" w:rsidP="00C11B17">
      <w:pPr>
        <w:pStyle w:val="BodyText2"/>
        <w:jc w:val="left"/>
        <w:rPr>
          <w:rFonts w:ascii="Verdana" w:eastAsia="Calibri" w:hAnsi="Verdana" w:cstheme="minorBidi"/>
          <w:color w:val="000000"/>
          <w:sz w:val="18"/>
          <w:szCs w:val="22"/>
          <w:lang w:val="lt-LT"/>
        </w:rPr>
      </w:pPr>
      <w:r w:rsidRPr="00C11B17">
        <w:rPr>
          <w:sz w:val="18"/>
          <w:szCs w:val="22"/>
          <w:lang w:val="lt-LT"/>
        </w:rPr>
        <w:t>Didmeninės prekybos vadovas</w:t>
      </w:r>
    </w:p>
    <w:p w14:paraId="73CCFA4B" w14:textId="77777777" w:rsidR="00636954" w:rsidRPr="00C11B17" w:rsidRDefault="00636954">
      <w:pPr>
        <w:rPr>
          <w:sz w:val="20"/>
          <w:szCs w:val="20"/>
          <w:lang w:val="lt-LT"/>
        </w:rPr>
      </w:pPr>
    </w:p>
    <w:sectPr w:rsidR="00636954" w:rsidRPr="00C11B17" w:rsidSect="00C11B17">
      <w:headerReference w:type="even" r:id="rId9"/>
      <w:headerReference w:type="default" r:id="rId10"/>
      <w:footerReference w:type="even" r:id="rId11"/>
      <w:footerReference w:type="default" r:id="rId12"/>
      <w:headerReference w:type="first" r:id="rId13"/>
      <w:footerReference w:type="first" r:id="rId14"/>
      <w:pgSz w:w="11920" w:h="16840"/>
      <w:pgMar w:top="400" w:right="46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3A2B5" w14:textId="77777777" w:rsidR="00165BF8" w:rsidRDefault="00165BF8" w:rsidP="00C11B17">
      <w:pPr>
        <w:spacing w:after="0" w:line="240" w:lineRule="auto"/>
      </w:pPr>
      <w:r>
        <w:separator/>
      </w:r>
    </w:p>
  </w:endnote>
  <w:endnote w:type="continuationSeparator" w:id="0">
    <w:p w14:paraId="4743C26C" w14:textId="77777777" w:rsidR="00165BF8" w:rsidRDefault="00165BF8" w:rsidP="00C11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EA2CE" w14:textId="6EAA9728" w:rsidR="00636954" w:rsidRDefault="00C11B17">
    <w:pPr>
      <w:pStyle w:val="Footer"/>
    </w:pPr>
    <w:r>
      <w:rPr>
        <w:noProof/>
        <w14:ligatures w14:val="standardContextual"/>
      </w:rPr>
      <mc:AlternateContent>
        <mc:Choice Requires="wps">
          <w:drawing>
            <wp:anchor distT="0" distB="0" distL="0" distR="0" simplePos="0" relativeHeight="251659264" behindDoc="0" locked="0" layoutInCell="1" allowOverlap="1" wp14:anchorId="2175CB20" wp14:editId="0E25588D">
              <wp:simplePos x="635" y="635"/>
              <wp:positionH relativeFrom="page">
                <wp:align>center</wp:align>
              </wp:positionH>
              <wp:positionV relativeFrom="page">
                <wp:align>bottom</wp:align>
              </wp:positionV>
              <wp:extent cx="443865" cy="443865"/>
              <wp:effectExtent l="0" t="0" r="8890" b="0"/>
              <wp:wrapNone/>
              <wp:docPr id="8" name="Text Box 8" descr="Classified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DA4CE" w14:textId="526844BB" w:rsidR="00C11B17" w:rsidRPr="00C11B17" w:rsidRDefault="00C11B17" w:rsidP="00C11B17">
                          <w:pPr>
                            <w:spacing w:after="0"/>
                            <w:rPr>
                              <w:rFonts w:ascii="Calibri" w:eastAsia="Calibri" w:hAnsi="Calibri" w:cs="Calibri"/>
                              <w:noProof/>
                              <w:color w:val="000000"/>
                              <w:sz w:val="20"/>
                              <w:szCs w:val="20"/>
                            </w:rPr>
                          </w:pPr>
                          <w:r w:rsidRPr="00C11B17">
                            <w:rPr>
                              <w:rFonts w:ascii="Calibri" w:eastAsia="Calibri" w:hAnsi="Calibri" w:cs="Calibri"/>
                              <w:noProof/>
                              <w:color w:val="000000"/>
                              <w:sz w:val="20"/>
                              <w:szCs w:val="20"/>
                            </w:rPr>
                            <w:t>Classified as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75CB20" id="_x0000_t202" coordsize="21600,21600" o:spt="202" path="m,l,21600r21600,l21600,xe">
              <v:stroke joinstyle="miter"/>
              <v:path gradientshapeok="t" o:connecttype="rect"/>
            </v:shapetype>
            <v:shape id="Text Box 8" o:spid="_x0000_s1026" type="#_x0000_t202" alt="Classified as Business"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CBDA4CE" w14:textId="526844BB" w:rsidR="00C11B17" w:rsidRPr="00C11B17" w:rsidRDefault="00C11B17" w:rsidP="00C11B17">
                    <w:pPr>
                      <w:spacing w:after="0"/>
                      <w:rPr>
                        <w:rFonts w:ascii="Calibri" w:eastAsia="Calibri" w:hAnsi="Calibri" w:cs="Calibri"/>
                        <w:noProof/>
                        <w:color w:val="000000"/>
                        <w:sz w:val="20"/>
                        <w:szCs w:val="20"/>
                      </w:rPr>
                    </w:pPr>
                    <w:r w:rsidRPr="00C11B17">
                      <w:rPr>
                        <w:rFonts w:ascii="Calibri" w:eastAsia="Calibri" w:hAnsi="Calibri" w:cs="Calibri"/>
                        <w:noProof/>
                        <w:color w:val="000000"/>
                        <w:sz w:val="20"/>
                        <w:szCs w:val="20"/>
                      </w:rPr>
                      <w:t>Classified as Business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038C" w14:textId="54447D64" w:rsidR="00636954" w:rsidRDefault="00C11B17">
    <w:pPr>
      <w:pStyle w:val="Footer"/>
    </w:pPr>
    <w:r>
      <w:rPr>
        <w:noProof/>
        <w14:ligatures w14:val="standardContextual"/>
      </w:rPr>
      <mc:AlternateContent>
        <mc:Choice Requires="wps">
          <w:drawing>
            <wp:anchor distT="0" distB="0" distL="0" distR="0" simplePos="0" relativeHeight="251660288" behindDoc="0" locked="0" layoutInCell="1" allowOverlap="1" wp14:anchorId="628B5891" wp14:editId="194997A4">
              <wp:simplePos x="1065475" y="10066351"/>
              <wp:positionH relativeFrom="page">
                <wp:align>center</wp:align>
              </wp:positionH>
              <wp:positionV relativeFrom="page">
                <wp:align>bottom</wp:align>
              </wp:positionV>
              <wp:extent cx="443865" cy="443865"/>
              <wp:effectExtent l="0" t="0" r="8890" b="0"/>
              <wp:wrapNone/>
              <wp:docPr id="9" name="Text Box 9" descr="Classified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1F1D93" w14:textId="7EBE442D" w:rsidR="00C11B17" w:rsidRPr="00C11B17" w:rsidRDefault="00C11B17" w:rsidP="00C11B17">
                          <w:pPr>
                            <w:spacing w:after="0"/>
                            <w:rPr>
                              <w:rFonts w:ascii="Calibri" w:eastAsia="Calibri" w:hAnsi="Calibri" w:cs="Calibri"/>
                              <w:noProof/>
                              <w:color w:val="000000"/>
                              <w:sz w:val="20"/>
                              <w:szCs w:val="20"/>
                            </w:rPr>
                          </w:pPr>
                          <w:r w:rsidRPr="00C11B17">
                            <w:rPr>
                              <w:rFonts w:ascii="Calibri" w:eastAsia="Calibri" w:hAnsi="Calibri" w:cs="Calibri"/>
                              <w:noProof/>
                              <w:color w:val="000000"/>
                              <w:sz w:val="20"/>
                              <w:szCs w:val="20"/>
                            </w:rPr>
                            <w:t>Classified as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8B5891" id="_x0000_t202" coordsize="21600,21600" o:spt="202" path="m,l,21600r21600,l21600,xe">
              <v:stroke joinstyle="miter"/>
              <v:path gradientshapeok="t" o:connecttype="rect"/>
            </v:shapetype>
            <v:shape id="Text Box 9" o:spid="_x0000_s1027" type="#_x0000_t202" alt="Classified as Business"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21F1D93" w14:textId="7EBE442D" w:rsidR="00C11B17" w:rsidRPr="00C11B17" w:rsidRDefault="00C11B17" w:rsidP="00C11B17">
                    <w:pPr>
                      <w:spacing w:after="0"/>
                      <w:rPr>
                        <w:rFonts w:ascii="Calibri" w:eastAsia="Calibri" w:hAnsi="Calibri" w:cs="Calibri"/>
                        <w:noProof/>
                        <w:color w:val="000000"/>
                        <w:sz w:val="20"/>
                        <w:szCs w:val="20"/>
                      </w:rPr>
                    </w:pPr>
                    <w:r w:rsidRPr="00C11B17">
                      <w:rPr>
                        <w:rFonts w:ascii="Calibri" w:eastAsia="Calibri" w:hAnsi="Calibri" w:cs="Calibri"/>
                        <w:noProof/>
                        <w:color w:val="000000"/>
                        <w:sz w:val="20"/>
                        <w:szCs w:val="20"/>
                      </w:rPr>
                      <w:t>Classified as Business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C2BB7" w14:textId="5101D38F" w:rsidR="00636954" w:rsidRDefault="00C11B17">
    <w:pPr>
      <w:pStyle w:val="Footer"/>
    </w:pPr>
    <w:r>
      <w:rPr>
        <w:noProof/>
        <w14:ligatures w14:val="standardContextual"/>
      </w:rPr>
      <mc:AlternateContent>
        <mc:Choice Requires="wps">
          <w:drawing>
            <wp:anchor distT="0" distB="0" distL="0" distR="0" simplePos="0" relativeHeight="251658240" behindDoc="0" locked="0" layoutInCell="1" allowOverlap="1" wp14:anchorId="4E1DEE30" wp14:editId="09820E08">
              <wp:simplePos x="635" y="635"/>
              <wp:positionH relativeFrom="page">
                <wp:align>center</wp:align>
              </wp:positionH>
              <wp:positionV relativeFrom="page">
                <wp:align>bottom</wp:align>
              </wp:positionV>
              <wp:extent cx="443865" cy="443865"/>
              <wp:effectExtent l="0" t="0" r="8890" b="0"/>
              <wp:wrapNone/>
              <wp:docPr id="4" name="Text Box 4" descr="Classified as Busines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22DC59" w14:textId="6D6C33FF" w:rsidR="00C11B17" w:rsidRPr="00C11B17" w:rsidRDefault="00C11B17" w:rsidP="00C11B17">
                          <w:pPr>
                            <w:spacing w:after="0"/>
                            <w:rPr>
                              <w:rFonts w:ascii="Calibri" w:eastAsia="Calibri" w:hAnsi="Calibri" w:cs="Calibri"/>
                              <w:noProof/>
                              <w:color w:val="000000"/>
                              <w:sz w:val="20"/>
                              <w:szCs w:val="20"/>
                            </w:rPr>
                          </w:pPr>
                          <w:r w:rsidRPr="00C11B17">
                            <w:rPr>
                              <w:rFonts w:ascii="Calibri" w:eastAsia="Calibri" w:hAnsi="Calibri" w:cs="Calibri"/>
                              <w:noProof/>
                              <w:color w:val="000000"/>
                              <w:sz w:val="20"/>
                              <w:szCs w:val="20"/>
                            </w:rPr>
                            <w:t>Classified as Business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1DEE30" id="_x0000_t202" coordsize="21600,21600" o:spt="202" path="m,l,21600r21600,l21600,xe">
              <v:stroke joinstyle="miter"/>
              <v:path gradientshapeok="t" o:connecttype="rect"/>
            </v:shapetype>
            <v:shape id="Text Box 4" o:spid="_x0000_s1028" type="#_x0000_t202" alt="Classified as Business"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D22DC59" w14:textId="6D6C33FF" w:rsidR="00C11B17" w:rsidRPr="00C11B17" w:rsidRDefault="00C11B17" w:rsidP="00C11B17">
                    <w:pPr>
                      <w:spacing w:after="0"/>
                      <w:rPr>
                        <w:rFonts w:ascii="Calibri" w:eastAsia="Calibri" w:hAnsi="Calibri" w:cs="Calibri"/>
                        <w:noProof/>
                        <w:color w:val="000000"/>
                        <w:sz w:val="20"/>
                        <w:szCs w:val="20"/>
                      </w:rPr>
                    </w:pPr>
                    <w:r w:rsidRPr="00C11B17">
                      <w:rPr>
                        <w:rFonts w:ascii="Calibri" w:eastAsia="Calibri" w:hAnsi="Calibri" w:cs="Calibri"/>
                        <w:noProof/>
                        <w:color w:val="000000"/>
                        <w:sz w:val="20"/>
                        <w:szCs w:val="20"/>
                      </w:rPr>
                      <w:t>Classified as Business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63D71" w14:textId="77777777" w:rsidR="00165BF8" w:rsidRDefault="00165BF8" w:rsidP="00C11B17">
      <w:pPr>
        <w:spacing w:after="0" w:line="240" w:lineRule="auto"/>
      </w:pPr>
      <w:r>
        <w:separator/>
      </w:r>
    </w:p>
  </w:footnote>
  <w:footnote w:type="continuationSeparator" w:id="0">
    <w:p w14:paraId="13A5C9F3" w14:textId="77777777" w:rsidR="00165BF8" w:rsidRDefault="00165BF8" w:rsidP="00C11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B58B9" w14:textId="77777777" w:rsidR="00636954" w:rsidRDefault="00636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40CAE" w14:textId="77777777" w:rsidR="00636954" w:rsidRDefault="006369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8C69A" w14:textId="77777777" w:rsidR="00636954" w:rsidRDefault="006369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17"/>
    <w:rsid w:val="000100E8"/>
    <w:rsid w:val="00133C57"/>
    <w:rsid w:val="00165BF8"/>
    <w:rsid w:val="002420C1"/>
    <w:rsid w:val="003F583F"/>
    <w:rsid w:val="005F2CF1"/>
    <w:rsid w:val="00636954"/>
    <w:rsid w:val="00922A3A"/>
    <w:rsid w:val="00C11B17"/>
    <w:rsid w:val="00EF2CC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FCE7"/>
  <w15:chartTrackingRefBased/>
  <w15:docId w15:val="{95D40325-3540-4044-BF2F-EFEC727E3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B17"/>
    <w:pPr>
      <w:widowControl w:val="0"/>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B17"/>
    <w:rPr>
      <w:kern w:val="0"/>
      <w:lang w:val="en-US"/>
      <w14:ligatures w14:val="none"/>
    </w:rPr>
  </w:style>
  <w:style w:type="paragraph" w:styleId="Footer">
    <w:name w:val="footer"/>
    <w:basedOn w:val="Normal"/>
    <w:link w:val="FooterChar"/>
    <w:uiPriority w:val="99"/>
    <w:unhideWhenUsed/>
    <w:rsid w:val="00C11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B17"/>
    <w:rPr>
      <w:kern w:val="0"/>
      <w:lang w:val="en-US"/>
      <w14:ligatures w14:val="none"/>
    </w:rPr>
  </w:style>
  <w:style w:type="paragraph" w:styleId="BodyText2">
    <w:name w:val="Body Text 2"/>
    <w:basedOn w:val="Normal"/>
    <w:link w:val="BodyText2Char"/>
    <w:rsid w:val="00C11B17"/>
    <w:pPr>
      <w:widowControl/>
      <w:spacing w:after="0" w:line="240" w:lineRule="auto"/>
      <w:jc w:val="both"/>
    </w:pPr>
    <w:rPr>
      <w:rFonts w:ascii="Arial" w:eastAsia="Times New Roman" w:hAnsi="Arial" w:cs="Arial"/>
      <w:sz w:val="20"/>
      <w:szCs w:val="24"/>
      <w:lang w:val="en-GB"/>
    </w:rPr>
  </w:style>
  <w:style w:type="character" w:customStyle="1" w:styleId="BodyText2Char">
    <w:name w:val="Body Text 2 Char"/>
    <w:basedOn w:val="DefaultParagraphFont"/>
    <w:link w:val="BodyText2"/>
    <w:rsid w:val="00C11B17"/>
    <w:rPr>
      <w:rFonts w:ascii="Arial" w:eastAsia="Times New Roman" w:hAnsi="Arial" w:cs="Arial"/>
      <w:kern w:val="0"/>
      <w:sz w:val="20"/>
      <w:szCs w:val="24"/>
      <w:lang w:val="en-GB"/>
      <w14:ligatures w14:val="none"/>
    </w:rPr>
  </w:style>
  <w:style w:type="character" w:styleId="Hyperlink">
    <w:name w:val="Hyperlink"/>
    <w:basedOn w:val="DefaultParagraphFont"/>
    <w:uiPriority w:val="99"/>
    <w:unhideWhenUsed/>
    <w:rsid w:val="00C11B17"/>
    <w:rPr>
      <w:color w:val="0000FF"/>
      <w:u w:val="single"/>
    </w:rPr>
  </w:style>
  <w:style w:type="character" w:styleId="UnresolvedMention">
    <w:name w:val="Unresolved Mention"/>
    <w:basedOn w:val="DefaultParagraphFont"/>
    <w:uiPriority w:val="99"/>
    <w:semiHidden/>
    <w:unhideWhenUsed/>
    <w:rsid w:val="00EF2CCE"/>
    <w:rPr>
      <w:color w:val="605E5C"/>
      <w:shd w:val="clear" w:color="auto" w:fill="E1DFDD"/>
    </w:rPr>
  </w:style>
  <w:style w:type="character" w:styleId="FollowedHyperlink">
    <w:name w:val="FollowedHyperlink"/>
    <w:basedOn w:val="DefaultParagraphFont"/>
    <w:uiPriority w:val="99"/>
    <w:semiHidden/>
    <w:unhideWhenUsed/>
    <w:rsid w:val="003F5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foss@danfoss.l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danfoss.com/lt-l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d6a82de-332f-43b8-a8a7-1928fd67507f}" enabled="1" method="Standard" siteId="{097464b8-069c-453e-9254-c17ec707310d}" contentBits="2"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1</Pages>
  <Words>2101</Words>
  <Characters>1198</Characters>
  <Application>Microsoft Office Word</Application>
  <DocSecurity>0</DocSecurity>
  <Lines>9</Lines>
  <Paragraphs>6</Paragraphs>
  <ScaleCrop>false</ScaleCrop>
  <Company/>
  <LinksUpToDate>false</LinksUpToDate>
  <CharactersWithSpaces>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 Urbonaite</dc:creator>
  <cp:keywords/>
  <dc:description/>
  <cp:lastModifiedBy>Lietuvos šilumos tiekėjų asociacija</cp:lastModifiedBy>
  <cp:revision>2</cp:revision>
  <dcterms:created xsi:type="dcterms:W3CDTF">2023-09-19T06:46:00Z</dcterms:created>
  <dcterms:modified xsi:type="dcterms:W3CDTF">2023-09-19T06:46:00Z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4,8,9</vt:lpwstr>
  </property>
  <property fmtid="{D5CDD505-2E9C-101B-9397-08002B2CF9AE}" pid="3" name="ClassificationContentMarkingFooterFontProps">
    <vt:lpwstr>#000000,10,Calibri</vt:lpwstr>
  </property>
  <property fmtid="{D5CDD505-2E9C-101B-9397-08002B2CF9AE}" pid="4" name="ClassificationContentMarkingFooterText">
    <vt:lpwstr>Classified as Business</vt:lpwstr>
  </property>
</Properties>
</file>