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602F" w14:textId="653F2623" w:rsidR="001E7EB4" w:rsidRDefault="001E7EB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42A6F22B" wp14:editId="19A53337">
            <wp:simplePos x="0" y="0"/>
            <wp:positionH relativeFrom="column">
              <wp:posOffset>0</wp:posOffset>
            </wp:positionH>
            <wp:positionV relativeFrom="paragraph">
              <wp:posOffset>289560</wp:posOffset>
            </wp:positionV>
            <wp:extent cx="2237162" cy="66675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7162" cy="666750"/>
                    </a:xfrm>
                    <a:prstGeom prst="rect">
                      <a:avLst/>
                    </a:prstGeom>
                    <a:noFill/>
                  </pic:spPr>
                </pic:pic>
              </a:graphicData>
            </a:graphic>
          </wp:anchor>
        </w:drawing>
      </w:r>
    </w:p>
    <w:p w14:paraId="7E4078F8" w14:textId="77777777" w:rsidR="001E7EB4" w:rsidRDefault="001E7EB4">
      <w:pPr>
        <w:rPr>
          <w:rFonts w:ascii="Times New Roman" w:hAnsi="Times New Roman" w:cs="Times New Roman"/>
          <w:sz w:val="24"/>
          <w:szCs w:val="24"/>
        </w:rPr>
      </w:pPr>
    </w:p>
    <w:p w14:paraId="31789BB3" w14:textId="2EE15727" w:rsidR="001E7EB4" w:rsidRPr="001E7EB4" w:rsidRDefault="001E7EB4" w:rsidP="001E7EB4">
      <w:pPr>
        <w:jc w:val="right"/>
        <w:rPr>
          <w:rFonts w:ascii="Times New Roman" w:hAnsi="Times New Roman" w:cs="Times New Roman"/>
          <w:i/>
          <w:iCs/>
          <w:sz w:val="24"/>
          <w:szCs w:val="24"/>
        </w:rPr>
      </w:pPr>
      <w:r w:rsidRPr="001E7EB4">
        <w:rPr>
          <w:rFonts w:ascii="Times New Roman" w:hAnsi="Times New Roman" w:cs="Times New Roman"/>
          <w:i/>
          <w:iCs/>
          <w:sz w:val="24"/>
          <w:szCs w:val="24"/>
        </w:rPr>
        <w:t>2022-09-13</w:t>
      </w:r>
    </w:p>
    <w:p w14:paraId="22783140" w14:textId="77777777" w:rsidR="001E7EB4" w:rsidRDefault="001E7EB4" w:rsidP="001E7EB4">
      <w:pPr>
        <w:jc w:val="center"/>
        <w:rPr>
          <w:rFonts w:ascii="Times New Roman" w:hAnsi="Times New Roman" w:cs="Times New Roman"/>
          <w:sz w:val="24"/>
          <w:szCs w:val="24"/>
        </w:rPr>
      </w:pPr>
    </w:p>
    <w:p w14:paraId="62576FCB" w14:textId="5814CDF1" w:rsidR="001E7EB4" w:rsidRPr="001E7EB4" w:rsidRDefault="001E7EB4" w:rsidP="001E7EB4">
      <w:pPr>
        <w:jc w:val="center"/>
        <w:rPr>
          <w:rFonts w:ascii="Times New Roman" w:hAnsi="Times New Roman" w:cs="Times New Roman"/>
          <w:b/>
          <w:bCs/>
          <w:i/>
          <w:iCs/>
          <w:sz w:val="24"/>
          <w:szCs w:val="24"/>
          <w:u w:val="single"/>
        </w:rPr>
      </w:pPr>
      <w:r w:rsidRPr="001E7EB4">
        <w:rPr>
          <w:rFonts w:ascii="Times New Roman" w:hAnsi="Times New Roman" w:cs="Times New Roman"/>
          <w:b/>
          <w:bCs/>
          <w:i/>
          <w:iCs/>
          <w:sz w:val="24"/>
          <w:szCs w:val="24"/>
          <w:u w:val="single"/>
        </w:rPr>
        <w:t>Šilumos tiekėjo ir nerpiklausomo šilumos gamintojo teisinio ginčo apžvalga</w:t>
      </w:r>
    </w:p>
    <w:p w14:paraId="0F3A1229" w14:textId="7AF9F5CB" w:rsidR="009F5DE1" w:rsidRDefault="000374C3" w:rsidP="00C66771">
      <w:pPr>
        <w:jc w:val="both"/>
        <w:rPr>
          <w:rFonts w:ascii="Times New Roman" w:hAnsi="Times New Roman" w:cs="Times New Roman"/>
          <w:color w:val="000000"/>
          <w:sz w:val="24"/>
          <w:szCs w:val="24"/>
        </w:rPr>
      </w:pPr>
      <w:r w:rsidRPr="000374C3">
        <w:rPr>
          <w:rFonts w:ascii="Times New Roman" w:hAnsi="Times New Roman" w:cs="Times New Roman"/>
          <w:sz w:val="24"/>
          <w:szCs w:val="24"/>
        </w:rPr>
        <w:t xml:space="preserve">Lietuvos šilumos tiekėjų asociacija (toliau – Asociacija) susipažinusi su Lietuvos aukščiausiojo teismo š. m. rugsėjo 5 d. nutartimi civilinėje byloje Nr. </w:t>
      </w:r>
      <w:r w:rsidRPr="000374C3">
        <w:rPr>
          <w:rFonts w:ascii="Times New Roman" w:hAnsi="Times New Roman" w:cs="Times New Roman"/>
          <w:color w:val="000000"/>
          <w:sz w:val="24"/>
          <w:szCs w:val="24"/>
        </w:rPr>
        <w:t>e3K-3-178-611/2022</w:t>
      </w:r>
      <w:r>
        <w:rPr>
          <w:rFonts w:ascii="Times New Roman" w:hAnsi="Times New Roman" w:cs="Times New Roman"/>
          <w:color w:val="000000"/>
          <w:sz w:val="24"/>
          <w:szCs w:val="24"/>
        </w:rPr>
        <w:t>, kurioje ieškovė UAB „Plungės bioenergija“ prašo pripažinti</w:t>
      </w:r>
      <w:r w:rsidR="007949C6">
        <w:rPr>
          <w:rFonts w:ascii="Times New Roman" w:hAnsi="Times New Roman" w:cs="Times New Roman"/>
          <w:color w:val="000000"/>
          <w:sz w:val="24"/>
          <w:szCs w:val="24"/>
        </w:rPr>
        <w:t xml:space="preserve"> neteisėtai</w:t>
      </w:r>
      <w:r>
        <w:rPr>
          <w:rFonts w:ascii="Times New Roman" w:hAnsi="Times New Roman" w:cs="Times New Roman"/>
          <w:color w:val="000000"/>
          <w:sz w:val="24"/>
          <w:szCs w:val="24"/>
        </w:rPr>
        <w:t xml:space="preserve"> atsakovės UAB „Plungės ši</w:t>
      </w:r>
      <w:r w:rsidR="007949C6">
        <w:rPr>
          <w:rFonts w:ascii="Times New Roman" w:hAnsi="Times New Roman" w:cs="Times New Roman"/>
          <w:color w:val="000000"/>
          <w:sz w:val="24"/>
          <w:szCs w:val="24"/>
        </w:rPr>
        <w:t>l</w:t>
      </w:r>
      <w:r>
        <w:rPr>
          <w:rFonts w:ascii="Times New Roman" w:hAnsi="Times New Roman" w:cs="Times New Roman"/>
          <w:color w:val="000000"/>
          <w:sz w:val="24"/>
          <w:szCs w:val="24"/>
        </w:rPr>
        <w:t>umos tinkl</w:t>
      </w:r>
      <w:r w:rsidR="007949C6">
        <w:rPr>
          <w:rFonts w:ascii="Times New Roman" w:hAnsi="Times New Roman" w:cs="Times New Roman"/>
          <w:color w:val="000000"/>
          <w:sz w:val="24"/>
          <w:szCs w:val="24"/>
        </w:rPr>
        <w:t>ai“ vienašališk</w:t>
      </w:r>
      <w:r w:rsidR="00E63A1C">
        <w:rPr>
          <w:rFonts w:ascii="Times New Roman" w:hAnsi="Times New Roman" w:cs="Times New Roman"/>
          <w:color w:val="000000"/>
          <w:sz w:val="24"/>
          <w:szCs w:val="24"/>
        </w:rPr>
        <w:t>ai</w:t>
      </w:r>
      <w:r w:rsidR="007949C6">
        <w:rPr>
          <w:rFonts w:ascii="Times New Roman" w:hAnsi="Times New Roman" w:cs="Times New Roman"/>
          <w:color w:val="000000"/>
          <w:sz w:val="24"/>
          <w:szCs w:val="24"/>
        </w:rPr>
        <w:t xml:space="preserve"> </w:t>
      </w:r>
      <w:r w:rsidR="009F5DE1">
        <w:rPr>
          <w:rFonts w:ascii="Times New Roman" w:hAnsi="Times New Roman" w:cs="Times New Roman"/>
          <w:color w:val="000000"/>
          <w:sz w:val="24"/>
          <w:szCs w:val="24"/>
        </w:rPr>
        <w:t>nutrauką nuomos sutartį ir pripažinti ją negaliojanči</w:t>
      </w:r>
      <w:r w:rsidR="000A1E89">
        <w:rPr>
          <w:rFonts w:ascii="Times New Roman" w:hAnsi="Times New Roman" w:cs="Times New Roman"/>
          <w:color w:val="000000"/>
          <w:sz w:val="24"/>
          <w:szCs w:val="24"/>
        </w:rPr>
        <w:t>a</w:t>
      </w:r>
      <w:r w:rsidR="009F5DE1">
        <w:rPr>
          <w:rFonts w:ascii="Times New Roman" w:hAnsi="Times New Roman" w:cs="Times New Roman"/>
          <w:color w:val="000000"/>
          <w:sz w:val="24"/>
          <w:szCs w:val="24"/>
        </w:rPr>
        <w:t>.</w:t>
      </w:r>
    </w:p>
    <w:p w14:paraId="2E19497D" w14:textId="4F68B31C" w:rsidR="00BF597B" w:rsidRDefault="009F5DE1" w:rsidP="00C66771">
      <w:pPr>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Šioje byloje sprendžiama teisės normų reglamentavim</w:t>
      </w:r>
      <w:r w:rsidR="00BF597B">
        <w:rPr>
          <w:rFonts w:ascii="Times New Roman" w:hAnsi="Times New Roman" w:cs="Times New Roman"/>
          <w:color w:val="000000"/>
          <w:sz w:val="24"/>
          <w:szCs w:val="24"/>
        </w:rPr>
        <w:t>o</w:t>
      </w:r>
      <w:r>
        <w:rPr>
          <w:rFonts w:ascii="Times New Roman" w:hAnsi="Times New Roman" w:cs="Times New Roman"/>
          <w:color w:val="000000"/>
          <w:sz w:val="24"/>
          <w:szCs w:val="24"/>
        </w:rPr>
        <w:t xml:space="preserve"> tvarka dėl šilumos pirkimo – pardavimo  sutarties nutraukim</w:t>
      </w:r>
      <w:r w:rsidR="00BF597B">
        <w:rPr>
          <w:rFonts w:ascii="Times New Roman" w:hAnsi="Times New Roman" w:cs="Times New Roman"/>
          <w:color w:val="000000"/>
          <w:sz w:val="24"/>
          <w:szCs w:val="24"/>
        </w:rPr>
        <w:t>o dėl esminių sąlygų pažeidimo. Tiek pirmos</w:t>
      </w:r>
      <w:r w:rsidR="00E63A1C">
        <w:rPr>
          <w:rFonts w:ascii="Times New Roman" w:hAnsi="Times New Roman" w:cs="Times New Roman"/>
          <w:color w:val="000000"/>
          <w:sz w:val="24"/>
          <w:szCs w:val="24"/>
        </w:rPr>
        <w:t xml:space="preserve"> instancijos,</w:t>
      </w:r>
      <w:r w:rsidR="00BF597B">
        <w:rPr>
          <w:rFonts w:ascii="Times New Roman" w:hAnsi="Times New Roman" w:cs="Times New Roman"/>
          <w:color w:val="000000"/>
          <w:sz w:val="24"/>
          <w:szCs w:val="24"/>
        </w:rPr>
        <w:t xml:space="preserve"> tiek apeliacinio ir kasacinio teismo argumentai aiškinami iš esmės vienodai, tačiau svarbu atkreiptį dėmesį į šiuos aspektus:</w:t>
      </w:r>
      <w:r w:rsidR="001E7EB4">
        <w:rPr>
          <w:rFonts w:ascii="Times New Roman" w:hAnsi="Times New Roman" w:cs="Times New Roman"/>
          <w:color w:val="000000"/>
          <w:sz w:val="24"/>
          <w:szCs w:val="24"/>
        </w:rPr>
        <w:t xml:space="preserve"> </w:t>
      </w:r>
    </w:p>
    <w:p w14:paraId="66841FA8" w14:textId="17A9EF2D" w:rsidR="00360D22" w:rsidRPr="00475EB3" w:rsidRDefault="00BF597B" w:rsidP="00824FF2">
      <w:pPr>
        <w:pStyle w:val="ListParagraph"/>
        <w:numPr>
          <w:ilvl w:val="0"/>
          <w:numId w:val="1"/>
        </w:numPr>
        <w:jc w:val="both"/>
        <w:rPr>
          <w:rFonts w:ascii="Times New Roman" w:hAnsi="Times New Roman" w:cs="Times New Roman"/>
          <w:color w:val="000000"/>
          <w:sz w:val="24"/>
          <w:szCs w:val="24"/>
        </w:rPr>
      </w:pPr>
      <w:r w:rsidRPr="00475EB3">
        <w:rPr>
          <w:rFonts w:ascii="Times New Roman" w:hAnsi="Times New Roman" w:cs="Times New Roman"/>
          <w:color w:val="000000"/>
          <w:sz w:val="24"/>
          <w:szCs w:val="24"/>
        </w:rPr>
        <w:t>Pirmos ir apeliacinio teismo motyvai dėl esminių sutarties sąlygų nesilaikymo</w:t>
      </w:r>
      <w:r w:rsidR="00D60BBB" w:rsidRPr="00475EB3">
        <w:rPr>
          <w:rFonts w:ascii="Times New Roman" w:hAnsi="Times New Roman" w:cs="Times New Roman"/>
          <w:color w:val="000000"/>
          <w:sz w:val="24"/>
          <w:szCs w:val="24"/>
        </w:rPr>
        <w:t xml:space="preserve"> išskiria ta</w:t>
      </w:r>
      <w:r w:rsidR="00E63A1C">
        <w:rPr>
          <w:rFonts w:ascii="Times New Roman" w:hAnsi="Times New Roman" w:cs="Times New Roman"/>
          <w:color w:val="000000"/>
          <w:sz w:val="24"/>
          <w:szCs w:val="24"/>
        </w:rPr>
        <w:t>u</w:t>
      </w:r>
      <w:r w:rsidR="00D60BBB" w:rsidRPr="00475EB3">
        <w:rPr>
          <w:rFonts w:ascii="Times New Roman" w:hAnsi="Times New Roman" w:cs="Times New Roman"/>
          <w:color w:val="000000"/>
          <w:sz w:val="24"/>
          <w:szCs w:val="24"/>
        </w:rPr>
        <w:t>, kad UAB „Plungės bioenergija“ buvo informuota apie pareig</w:t>
      </w:r>
      <w:r w:rsidR="00E63A1C">
        <w:rPr>
          <w:rFonts w:ascii="Times New Roman" w:hAnsi="Times New Roman" w:cs="Times New Roman"/>
          <w:color w:val="000000"/>
          <w:sz w:val="24"/>
          <w:szCs w:val="24"/>
        </w:rPr>
        <w:t>ą</w:t>
      </w:r>
      <w:r w:rsidR="00D60BBB" w:rsidRPr="00475EB3">
        <w:rPr>
          <w:rFonts w:ascii="Times New Roman" w:hAnsi="Times New Roman" w:cs="Times New Roman"/>
          <w:color w:val="000000"/>
          <w:sz w:val="24"/>
          <w:szCs w:val="24"/>
        </w:rPr>
        <w:t xml:space="preserve"> pateikti UAB „Plungės šilumos tinklai“ </w:t>
      </w:r>
      <w:r w:rsidR="002C5164" w:rsidRPr="00475EB3">
        <w:rPr>
          <w:rFonts w:ascii="Times New Roman" w:hAnsi="Times New Roman" w:cs="Times New Roman"/>
          <w:color w:val="000000"/>
          <w:sz w:val="24"/>
          <w:szCs w:val="24"/>
        </w:rPr>
        <w:t>visą su naujaisiais katilais susijusią techninę dokumentaciją, kuri</w:t>
      </w:r>
      <w:r w:rsidR="00E63A1C">
        <w:rPr>
          <w:rFonts w:ascii="Times New Roman" w:hAnsi="Times New Roman" w:cs="Times New Roman"/>
          <w:color w:val="000000"/>
          <w:sz w:val="24"/>
          <w:szCs w:val="24"/>
        </w:rPr>
        <w:t>ą</w:t>
      </w:r>
      <w:r w:rsidR="002C5164" w:rsidRPr="00475EB3">
        <w:rPr>
          <w:rFonts w:ascii="Times New Roman" w:hAnsi="Times New Roman" w:cs="Times New Roman"/>
          <w:color w:val="000000"/>
          <w:sz w:val="24"/>
          <w:szCs w:val="24"/>
        </w:rPr>
        <w:t xml:space="preserve"> įsirengė jos išnuomotose patalpose. </w:t>
      </w:r>
      <w:r w:rsidR="00360D22" w:rsidRPr="00475EB3">
        <w:rPr>
          <w:rFonts w:ascii="Times New Roman" w:hAnsi="Times New Roman" w:cs="Times New Roman"/>
          <w:color w:val="000000"/>
          <w:sz w:val="24"/>
          <w:szCs w:val="24"/>
        </w:rPr>
        <w:t>Ieškovė nepateikė po pakartotinio atsakovės kreipimosi ištaisyti pažeidimus dėl prisijungimo prie jos šilumos tiekimo vamzdyno ir vienašališkai nutraukė sutartį. Teismas pastebėjo, kad ie</w:t>
      </w:r>
      <w:r w:rsidR="00E63A1C">
        <w:rPr>
          <w:rFonts w:ascii="Times New Roman" w:hAnsi="Times New Roman" w:cs="Times New Roman"/>
          <w:color w:val="000000"/>
          <w:sz w:val="24"/>
          <w:szCs w:val="24"/>
        </w:rPr>
        <w:t>š</w:t>
      </w:r>
      <w:r w:rsidR="00360D22" w:rsidRPr="00475EB3">
        <w:rPr>
          <w:rFonts w:ascii="Times New Roman" w:hAnsi="Times New Roman" w:cs="Times New Roman"/>
          <w:color w:val="000000"/>
          <w:sz w:val="24"/>
          <w:szCs w:val="24"/>
        </w:rPr>
        <w:t xml:space="preserve">kovė </w:t>
      </w:r>
      <w:r w:rsidR="00601A4C" w:rsidRPr="00475EB3">
        <w:rPr>
          <w:rFonts w:ascii="Times New Roman" w:hAnsi="Times New Roman" w:cs="Times New Roman"/>
          <w:color w:val="000000"/>
          <w:sz w:val="24"/>
          <w:szCs w:val="24"/>
        </w:rPr>
        <w:t>neteisingai interpretavo ir</w:t>
      </w:r>
      <w:r w:rsidR="00360D22" w:rsidRPr="00475EB3">
        <w:rPr>
          <w:rFonts w:ascii="Times New Roman" w:hAnsi="Times New Roman" w:cs="Times New Roman"/>
          <w:color w:val="000000"/>
          <w:sz w:val="24"/>
          <w:szCs w:val="24"/>
        </w:rPr>
        <w:t xml:space="preserve"> vadovavosi Valstybinės kainų ir energetikos kontrolės komisijos 2015 m. sausio 19 d. nutarimu Nr. O3-6 patvirtintame Naudojimosi šilumos perdavimo tinklais sąlygų sąvadu. </w:t>
      </w:r>
      <w:r w:rsidR="00601A4C" w:rsidRPr="00475EB3">
        <w:rPr>
          <w:rFonts w:ascii="Times New Roman" w:hAnsi="Times New Roman" w:cs="Times New Roman"/>
          <w:color w:val="000000"/>
          <w:sz w:val="24"/>
          <w:szCs w:val="24"/>
        </w:rPr>
        <w:t>Valstybinės energetikos reguliavimo taryba (toliau – VERT) taip pat pasisakė, kad norint nepriklausomam šilumos gamintojui tiekti šilumą ir, kad būtų atsiskaityta, ieškovė visų pirma turi įvykdyti su nauj</w:t>
      </w:r>
      <w:r w:rsidR="00E63A1C">
        <w:rPr>
          <w:rFonts w:ascii="Times New Roman" w:hAnsi="Times New Roman" w:cs="Times New Roman"/>
          <w:color w:val="000000"/>
          <w:sz w:val="24"/>
          <w:szCs w:val="24"/>
        </w:rPr>
        <w:t>ų</w:t>
      </w:r>
      <w:r w:rsidR="00601A4C" w:rsidRPr="00475EB3">
        <w:rPr>
          <w:rFonts w:ascii="Times New Roman" w:hAnsi="Times New Roman" w:cs="Times New Roman"/>
          <w:color w:val="000000"/>
          <w:sz w:val="24"/>
          <w:szCs w:val="24"/>
        </w:rPr>
        <w:t xml:space="preserve"> šilumos gamybos įrenginių prijungimu prie atsakovės šilumos perdavimo tinklo reikalavimus, kaip tai nustatyta Sąvado 7 punkte. Ieškovė</w:t>
      </w:r>
      <w:r w:rsidR="00F22535" w:rsidRPr="00475EB3">
        <w:rPr>
          <w:rFonts w:ascii="Times New Roman" w:hAnsi="Times New Roman" w:cs="Times New Roman"/>
          <w:color w:val="000000"/>
          <w:sz w:val="24"/>
          <w:szCs w:val="24"/>
        </w:rPr>
        <w:t xml:space="preserve"> privalėjo atlikti visus prijungimo darbus kaip to reikalauja teisės aktai, todėl to nepadarius  į Plungės m. šilumos tiekimo sistemą dalyvavo nesudariusi galiojančios arba preliminarios šilumos pirkimo–pardavimo sutarties dėl šilumos gamybos ir pardavimo naujais įrenginiais. Todėl šilumos gamyba ir pardavimas naujais įrenginiais nėra galimi ir vienašališkai nutrauka sutartis</w:t>
      </w:r>
      <w:r w:rsidR="00824FF2" w:rsidRPr="00475EB3">
        <w:rPr>
          <w:rFonts w:ascii="Times New Roman" w:hAnsi="Times New Roman" w:cs="Times New Roman"/>
          <w:color w:val="000000"/>
          <w:sz w:val="24"/>
          <w:szCs w:val="24"/>
        </w:rPr>
        <w:t xml:space="preserve"> – teisėta. </w:t>
      </w:r>
    </w:p>
    <w:p w14:paraId="5038DD7C" w14:textId="65ABBA20" w:rsidR="00F22535" w:rsidRPr="00475EB3" w:rsidRDefault="00900FCC" w:rsidP="00900FCC">
      <w:pPr>
        <w:pStyle w:val="ListParagraph"/>
        <w:numPr>
          <w:ilvl w:val="0"/>
          <w:numId w:val="1"/>
        </w:numPr>
        <w:jc w:val="both"/>
        <w:rPr>
          <w:rFonts w:ascii="Times New Roman" w:hAnsi="Times New Roman" w:cs="Times New Roman"/>
          <w:color w:val="000000"/>
          <w:sz w:val="24"/>
          <w:szCs w:val="24"/>
        </w:rPr>
      </w:pPr>
      <w:r w:rsidRPr="00475EB3">
        <w:rPr>
          <w:rFonts w:ascii="Times New Roman" w:hAnsi="Times New Roman" w:cs="Times New Roman"/>
          <w:color w:val="000000"/>
          <w:sz w:val="24"/>
          <w:szCs w:val="24"/>
        </w:rPr>
        <w:t xml:space="preserve">Vadovaujantis aukščiau minėto sąvado 61 punktu, nepriklausomi šilumos gamintojai, atlikę šilumos įrenginių modernizaciją, renovaciją ar naujų šilumos įrenginių bandomąją eksploataciją (paleidimo ir derinimo darbus), </w:t>
      </w:r>
      <w:r w:rsidRPr="000A1E89">
        <w:rPr>
          <w:rFonts w:ascii="Times New Roman" w:hAnsi="Times New Roman" w:cs="Times New Roman"/>
          <w:b/>
          <w:bCs/>
          <w:i/>
          <w:iCs/>
          <w:color w:val="000000"/>
          <w:sz w:val="24"/>
          <w:szCs w:val="24"/>
          <w:u w:val="single"/>
        </w:rPr>
        <w:t>per 30 kalendorinių dienų privalo pateikti šilumos tiekėjui atnaujintą Sąvado 60 punkte nurodytą informaciją</w:t>
      </w:r>
      <w:r w:rsidRPr="00475EB3">
        <w:rPr>
          <w:rFonts w:ascii="Times New Roman" w:hAnsi="Times New Roman" w:cs="Times New Roman"/>
          <w:color w:val="000000"/>
          <w:sz w:val="24"/>
          <w:szCs w:val="24"/>
        </w:rPr>
        <w:t xml:space="preserve"> (t. y., be kita ko, šilumos įrenginių teisės aktų nustatyta tvarka pripažinimo tinkamais naudoti dokumentą (statybos užbaigimo aktą), šilumą gaminančių įrenginių trumpą charakteristiką, įskaitant, bet neapsiribojant: šilumos įrenginių vardinę šiluminę galią (MW); katilus ir t. t.). Taip pat turi būti parengtas bandomosios eksploatacijos (paleidimo ir derinimo darbų) planas ir pateiktas derinti šilumos tiekėjui (atsakovei), kaip tai nustatyta Sąvado 57 punkte. </w:t>
      </w:r>
    </w:p>
    <w:p w14:paraId="08105AAF" w14:textId="5542F310" w:rsidR="00900FCC" w:rsidRPr="00475EB3" w:rsidRDefault="00900FCC" w:rsidP="00900FCC">
      <w:pPr>
        <w:pStyle w:val="ListParagraph"/>
        <w:numPr>
          <w:ilvl w:val="0"/>
          <w:numId w:val="1"/>
        </w:numPr>
        <w:jc w:val="both"/>
        <w:rPr>
          <w:rFonts w:ascii="Times New Roman" w:hAnsi="Times New Roman" w:cs="Times New Roman"/>
          <w:color w:val="000000"/>
          <w:sz w:val="24"/>
          <w:szCs w:val="24"/>
        </w:rPr>
      </w:pPr>
      <w:r w:rsidRPr="00475EB3">
        <w:rPr>
          <w:rFonts w:ascii="Times New Roman" w:hAnsi="Times New Roman" w:cs="Times New Roman"/>
          <w:color w:val="000000"/>
          <w:sz w:val="24"/>
          <w:szCs w:val="24"/>
        </w:rPr>
        <w:lastRenderedPageBreak/>
        <w:t>Šilumos tiekimo įmonės turi teisę ir pareigą reikalauti iš nepriklausomų šilumos gamintojų pateikti turimus duomenis apie naujus</w:t>
      </w:r>
      <w:r w:rsidR="00E63A1C">
        <w:rPr>
          <w:rFonts w:ascii="Times New Roman" w:hAnsi="Times New Roman" w:cs="Times New Roman"/>
          <w:color w:val="000000"/>
          <w:sz w:val="24"/>
          <w:szCs w:val="24"/>
        </w:rPr>
        <w:t xml:space="preserve"> </w:t>
      </w:r>
      <w:r w:rsidRPr="00475EB3">
        <w:rPr>
          <w:rFonts w:ascii="Times New Roman" w:hAnsi="Times New Roman" w:cs="Times New Roman"/>
          <w:color w:val="000000"/>
          <w:sz w:val="24"/>
          <w:szCs w:val="24"/>
        </w:rPr>
        <w:t xml:space="preserve">(modernizuotus) įrenginius, kurie bus prijungti prie jų sistemos, o nesant </w:t>
      </w:r>
      <w:r w:rsidR="00475EB3" w:rsidRPr="00475EB3">
        <w:rPr>
          <w:rFonts w:ascii="Times New Roman" w:hAnsi="Times New Roman" w:cs="Times New Roman"/>
          <w:color w:val="000000"/>
          <w:sz w:val="24"/>
          <w:szCs w:val="24"/>
        </w:rPr>
        <w:t xml:space="preserve">gali teisėtai nutraukti sutartį, laikant </w:t>
      </w:r>
      <w:r w:rsidR="00E63A1C">
        <w:rPr>
          <w:rFonts w:ascii="Times New Roman" w:hAnsi="Times New Roman" w:cs="Times New Roman"/>
          <w:color w:val="000000"/>
          <w:sz w:val="24"/>
          <w:szCs w:val="24"/>
        </w:rPr>
        <w:t xml:space="preserve">tai </w:t>
      </w:r>
      <w:r w:rsidR="00475EB3" w:rsidRPr="00475EB3">
        <w:rPr>
          <w:rFonts w:ascii="Times New Roman" w:hAnsi="Times New Roman" w:cs="Times New Roman"/>
          <w:color w:val="000000"/>
          <w:sz w:val="24"/>
          <w:szCs w:val="24"/>
        </w:rPr>
        <w:t xml:space="preserve">esminiu sutarties pažeidimu. </w:t>
      </w:r>
      <w:r w:rsidR="000A1E89">
        <w:rPr>
          <w:rFonts w:ascii="Times New Roman" w:hAnsi="Times New Roman" w:cs="Times New Roman"/>
          <w:color w:val="000000"/>
          <w:sz w:val="24"/>
          <w:szCs w:val="24"/>
        </w:rPr>
        <w:t>Šiuo konkrečiu atveju UAB „Plungės šilumos tinklai“ teisingai taikė teisės normas, kaip to reikalauja galiojantys teisės aktai ir sutartis laikoma teisėtai nutrauka</w:t>
      </w:r>
      <w:r w:rsidR="00EC3825">
        <w:rPr>
          <w:rFonts w:ascii="Times New Roman" w:hAnsi="Times New Roman" w:cs="Times New Roman"/>
          <w:color w:val="000000"/>
          <w:sz w:val="24"/>
          <w:szCs w:val="24"/>
        </w:rPr>
        <w:t xml:space="preserve">. Kasacinis teismas pabrežė, kad </w:t>
      </w:r>
      <w:r w:rsidR="000F1C5A">
        <w:rPr>
          <w:rFonts w:ascii="Times New Roman" w:hAnsi="Times New Roman" w:cs="Times New Roman"/>
          <w:color w:val="000000"/>
          <w:sz w:val="24"/>
          <w:szCs w:val="24"/>
        </w:rPr>
        <w:t>šios sutarties laikymasis nėra savitikslis, o užtikrinamas tinkamas gyventojų aprūpinimas šiluma, todėl šilumos tiekėjas privalo tinkamai vykdyti veiklą t. y</w:t>
      </w:r>
      <w:r w:rsidR="00E63A1C">
        <w:rPr>
          <w:rFonts w:ascii="Times New Roman" w:hAnsi="Times New Roman" w:cs="Times New Roman"/>
          <w:color w:val="000000"/>
          <w:sz w:val="24"/>
          <w:szCs w:val="24"/>
        </w:rPr>
        <w:t>.</w:t>
      </w:r>
      <w:r w:rsidR="000F1C5A">
        <w:rPr>
          <w:rFonts w:ascii="Times New Roman" w:hAnsi="Times New Roman" w:cs="Times New Roman"/>
          <w:color w:val="000000"/>
          <w:sz w:val="24"/>
          <w:szCs w:val="24"/>
        </w:rPr>
        <w:t xml:space="preserve"> užtikrinti nepertraukiam</w:t>
      </w:r>
      <w:r w:rsidR="00E63A1C">
        <w:rPr>
          <w:rFonts w:ascii="Times New Roman" w:hAnsi="Times New Roman" w:cs="Times New Roman"/>
          <w:color w:val="000000"/>
          <w:sz w:val="24"/>
          <w:szCs w:val="24"/>
        </w:rPr>
        <w:t>ą</w:t>
      </w:r>
      <w:r w:rsidR="000F1C5A">
        <w:rPr>
          <w:rFonts w:ascii="Times New Roman" w:hAnsi="Times New Roman" w:cs="Times New Roman"/>
          <w:color w:val="000000"/>
          <w:sz w:val="24"/>
          <w:szCs w:val="24"/>
        </w:rPr>
        <w:t xml:space="preserve"> ir kokybišką paslaugą, nes netinkamas šilumos tinklo eksplotavimas gali pakenkti, tokiu būdu būti sugadintas, todėl ir paslauga norinti parduoti nepriklausomas šilumos gamintojas griežtai turi laikytis visų teisės aktų reikalavimų. </w:t>
      </w:r>
    </w:p>
    <w:sectPr w:rsidR="00900FCC" w:rsidRPr="00475E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F77B4" w14:textId="77777777" w:rsidR="002E0BF7" w:rsidRDefault="002E0BF7" w:rsidP="001E7EB4">
      <w:pPr>
        <w:spacing w:after="0" w:line="240" w:lineRule="auto"/>
      </w:pPr>
      <w:r>
        <w:separator/>
      </w:r>
    </w:p>
  </w:endnote>
  <w:endnote w:type="continuationSeparator" w:id="0">
    <w:p w14:paraId="4B51378D" w14:textId="77777777" w:rsidR="002E0BF7" w:rsidRDefault="002E0BF7" w:rsidP="001E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C1872" w14:textId="77777777" w:rsidR="002E0BF7" w:rsidRDefault="002E0BF7" w:rsidP="001E7EB4">
      <w:pPr>
        <w:spacing w:after="0" w:line="240" w:lineRule="auto"/>
      </w:pPr>
      <w:r>
        <w:separator/>
      </w:r>
    </w:p>
  </w:footnote>
  <w:footnote w:type="continuationSeparator" w:id="0">
    <w:p w14:paraId="6F31D7B6" w14:textId="77777777" w:rsidR="002E0BF7" w:rsidRDefault="002E0BF7" w:rsidP="001E7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D3B"/>
    <w:multiLevelType w:val="hybridMultilevel"/>
    <w:tmpl w:val="EECED8EA"/>
    <w:lvl w:ilvl="0" w:tplc="93268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8157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C7"/>
    <w:rsid w:val="000374C3"/>
    <w:rsid w:val="000A1E89"/>
    <w:rsid w:val="000F1C5A"/>
    <w:rsid w:val="001E7EB4"/>
    <w:rsid w:val="002C5164"/>
    <w:rsid w:val="002E0BF7"/>
    <w:rsid w:val="00360D22"/>
    <w:rsid w:val="00475EB3"/>
    <w:rsid w:val="00507AC7"/>
    <w:rsid w:val="00601A4C"/>
    <w:rsid w:val="0067098D"/>
    <w:rsid w:val="007349C7"/>
    <w:rsid w:val="00760772"/>
    <w:rsid w:val="007949C6"/>
    <w:rsid w:val="00824FF2"/>
    <w:rsid w:val="008B4B30"/>
    <w:rsid w:val="00900FCC"/>
    <w:rsid w:val="009F5DE1"/>
    <w:rsid w:val="00BF597B"/>
    <w:rsid w:val="00C66771"/>
    <w:rsid w:val="00D60BBB"/>
    <w:rsid w:val="00E63A1C"/>
    <w:rsid w:val="00EC3825"/>
    <w:rsid w:val="00F22535"/>
    <w:rsid w:val="00F7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E415"/>
  <w15:chartTrackingRefBased/>
  <w15:docId w15:val="{656C7199-BA07-4682-986B-0058881D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97B"/>
    <w:pPr>
      <w:ind w:left="720"/>
      <w:contextualSpacing/>
    </w:pPr>
  </w:style>
  <w:style w:type="paragraph" w:styleId="Header">
    <w:name w:val="header"/>
    <w:basedOn w:val="Normal"/>
    <w:link w:val="HeaderChar"/>
    <w:uiPriority w:val="99"/>
    <w:unhideWhenUsed/>
    <w:rsid w:val="001E7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EB4"/>
    <w:rPr>
      <w:lang w:val="lt-LT"/>
    </w:rPr>
  </w:style>
  <w:style w:type="paragraph" w:styleId="Footer">
    <w:name w:val="footer"/>
    <w:basedOn w:val="Normal"/>
    <w:link w:val="FooterChar"/>
    <w:uiPriority w:val="99"/>
    <w:unhideWhenUsed/>
    <w:rsid w:val="001E7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EB4"/>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2447</Words>
  <Characters>1395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Šimoliūnas – LŠTA</dc:creator>
  <cp:keywords/>
  <dc:description/>
  <cp:lastModifiedBy>Lietuvos šilumos tiekėjų asociacija</cp:lastModifiedBy>
  <cp:revision>2</cp:revision>
  <dcterms:created xsi:type="dcterms:W3CDTF">2022-09-16T08:26:00Z</dcterms:created>
  <dcterms:modified xsi:type="dcterms:W3CDTF">2022-09-16T08:26:00Z</dcterms:modified>
</cp:coreProperties>
</file>