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0" w:type="dxa"/>
        </w:tblCellMar>
        <w:tblLook w:val="04A0" w:firstRow="1" w:lastRow="0" w:firstColumn="1" w:lastColumn="0" w:noHBand="0" w:noVBand="1"/>
      </w:tblPr>
      <w:tblGrid>
        <w:gridCol w:w="4395"/>
        <w:gridCol w:w="1984"/>
        <w:gridCol w:w="3260"/>
      </w:tblGrid>
      <w:tr w:rsidR="00A5378F" w:rsidRPr="00862A17" w14:paraId="1D279693" w14:textId="77777777" w:rsidTr="00AF7D96">
        <w:tc>
          <w:tcPr>
            <w:tcW w:w="4395" w:type="dxa"/>
          </w:tcPr>
          <w:p w14:paraId="2CC85455" w14:textId="77777777" w:rsidR="00A5378F" w:rsidRPr="00D200FB" w:rsidRDefault="00A5378F" w:rsidP="00AF7D96">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B97127C" wp14:editId="0DACDFB7">
                  <wp:extent cx="2237162"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1097" cy="667923"/>
                          </a:xfrm>
                          <a:prstGeom prst="rect">
                            <a:avLst/>
                          </a:prstGeom>
                          <a:noFill/>
                        </pic:spPr>
                      </pic:pic>
                    </a:graphicData>
                  </a:graphic>
                </wp:inline>
              </w:drawing>
            </w:r>
          </w:p>
          <w:p w14:paraId="1C581E2B" w14:textId="77777777" w:rsidR="00A5378F" w:rsidRPr="00862A17" w:rsidRDefault="00A5378F" w:rsidP="00AF7D96">
            <w:pPr>
              <w:pStyle w:val="Footer"/>
              <w:spacing w:line="276" w:lineRule="auto"/>
              <w:rPr>
                <w:rFonts w:ascii="Gotham Book" w:hAnsi="Gotham Book" w:cs="Gotham Pro Regular"/>
                <w:color w:val="585858"/>
                <w:sz w:val="16"/>
                <w:szCs w:val="16"/>
              </w:rPr>
            </w:pPr>
          </w:p>
        </w:tc>
        <w:tc>
          <w:tcPr>
            <w:tcW w:w="1984" w:type="dxa"/>
            <w:tcBorders>
              <w:right w:val="single" w:sz="4" w:space="0" w:color="00B050"/>
            </w:tcBorders>
          </w:tcPr>
          <w:p w14:paraId="7B8A1090" w14:textId="26CA98FF" w:rsidR="00A5378F" w:rsidRPr="00862A17" w:rsidRDefault="00A5378F" w:rsidP="00AF7D96">
            <w:pPr>
              <w:pStyle w:val="Footer"/>
              <w:spacing w:line="276" w:lineRule="auto"/>
              <w:rPr>
                <w:rFonts w:ascii="Gotham Book" w:hAnsi="Gotham Book" w:cs="Gotham Pro Regular"/>
                <w:color w:val="585858"/>
                <w:sz w:val="16"/>
                <w:szCs w:val="16"/>
              </w:rPr>
            </w:pPr>
            <w:r>
              <w:rPr>
                <w:rFonts w:ascii="Gotham Book" w:hAnsi="Gotham Book" w:cs="Gotham Pro Regular"/>
                <w:color w:val="585858"/>
                <w:sz w:val="16"/>
                <w:szCs w:val="16"/>
              </w:rPr>
              <w:t>V.</w:t>
            </w:r>
            <w:r w:rsidRPr="00862A17">
              <w:rPr>
                <w:rFonts w:ascii="Gotham Book" w:hAnsi="Gotham Book" w:cs="Gotham Pro Regular"/>
                <w:color w:val="585858"/>
                <w:sz w:val="16"/>
                <w:szCs w:val="16"/>
              </w:rPr>
              <w:t xml:space="preserve"> Gerulai</w:t>
            </w:r>
            <w:r w:rsidRPr="00862A17">
              <w:rPr>
                <w:rFonts w:ascii="Gotham Book" w:eastAsia="Calibri" w:hAnsi="Gotham Book" w:cs="Calibri"/>
                <w:color w:val="585858"/>
                <w:sz w:val="16"/>
                <w:szCs w:val="16"/>
              </w:rPr>
              <w:t>č</w:t>
            </w:r>
            <w:r w:rsidRPr="00862A17">
              <w:rPr>
                <w:rFonts w:ascii="Gotham Book" w:hAnsi="Gotham Book" w:cs="Gotham Pro Regular"/>
                <w:color w:val="585858"/>
                <w:sz w:val="16"/>
                <w:szCs w:val="16"/>
              </w:rPr>
              <w:t>io g. 1</w:t>
            </w:r>
            <w:r w:rsidR="00DF79F0">
              <w:rPr>
                <w:rFonts w:ascii="Gotham Book" w:hAnsi="Gotham Book" w:cs="Gotham Pro Regular"/>
                <w:color w:val="585858"/>
                <w:sz w:val="16"/>
                <w:szCs w:val="16"/>
              </w:rPr>
              <w:t>0</w:t>
            </w:r>
          </w:p>
          <w:p w14:paraId="7AAA664F"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LT-08200 Vilnius</w:t>
            </w:r>
          </w:p>
          <w:p w14:paraId="5AEBB9D6" w14:textId="1E430723" w:rsidR="00A5378F"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Tel. (8-5) 2667025</w:t>
            </w:r>
          </w:p>
          <w:p w14:paraId="204520E2" w14:textId="77777777" w:rsidR="00A5378F" w:rsidRPr="00862A17" w:rsidRDefault="00A5378F" w:rsidP="00AF7D96">
            <w:pPr>
              <w:pStyle w:val="Footer"/>
              <w:spacing w:line="276" w:lineRule="auto"/>
              <w:rPr>
                <w:rFonts w:ascii="Gotham Book" w:hAnsi="Gotham Book" w:cs="Arial"/>
                <w:color w:val="404040" w:themeColor="text1" w:themeTint="BF"/>
                <w:sz w:val="13"/>
                <w:szCs w:val="13"/>
              </w:rPr>
            </w:pPr>
            <w:proofErr w:type="spellStart"/>
            <w:r w:rsidRPr="00862A17">
              <w:rPr>
                <w:rFonts w:ascii="Gotham Book" w:hAnsi="Gotham Book" w:cs="Gotham Pro Regular"/>
                <w:color w:val="585858"/>
                <w:sz w:val="16"/>
                <w:szCs w:val="16"/>
              </w:rPr>
              <w:t>info@lsta.lt</w:t>
            </w:r>
            <w:proofErr w:type="spellEnd"/>
            <w:r w:rsidRPr="00862A17">
              <w:rPr>
                <w:rFonts w:ascii="Gotham Book" w:hAnsi="Gotham Book" w:cs="Gotham Pro Regular"/>
                <w:color w:val="585858"/>
                <w:sz w:val="16"/>
                <w:szCs w:val="16"/>
              </w:rPr>
              <w:t>, www.lsta.lt</w:t>
            </w:r>
          </w:p>
        </w:tc>
        <w:tc>
          <w:tcPr>
            <w:tcW w:w="3260" w:type="dxa"/>
            <w:tcBorders>
              <w:left w:val="single" w:sz="4" w:space="0" w:color="00B050"/>
            </w:tcBorders>
          </w:tcPr>
          <w:p w14:paraId="170B4549" w14:textId="77777777" w:rsidR="00A5378F" w:rsidRPr="00862A17" w:rsidRDefault="00A5378F" w:rsidP="00AF7D96">
            <w:pPr>
              <w:pStyle w:val="Footer"/>
              <w:rPr>
                <w:rFonts w:ascii="Gotham Book" w:hAnsi="Gotham Book" w:cs="Gotham Pro Regular"/>
                <w:color w:val="585858"/>
                <w:sz w:val="16"/>
                <w:szCs w:val="16"/>
              </w:rPr>
            </w:pPr>
            <w:r w:rsidRPr="00862A17">
              <w:rPr>
                <w:rFonts w:ascii="Gotham Book" w:hAnsi="Gotham Book" w:cs="Gotham Pro Regular"/>
                <w:color w:val="585858"/>
                <w:sz w:val="16"/>
                <w:szCs w:val="16"/>
              </w:rPr>
              <w:t>Juridini</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asmen</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registras</w:t>
            </w:r>
          </w:p>
          <w:p w14:paraId="266DCA6D" w14:textId="77777777" w:rsidR="00A5378F" w:rsidRPr="00862A17" w:rsidRDefault="00A5378F" w:rsidP="00AF7D96">
            <w:pPr>
              <w:pStyle w:val="Footer"/>
              <w:rPr>
                <w:rFonts w:ascii="Gotham Book" w:hAnsi="Gotham Book" w:cs="Gotham Pro Regular"/>
                <w:color w:val="585858"/>
                <w:sz w:val="16"/>
                <w:szCs w:val="16"/>
              </w:rPr>
            </w:pPr>
            <w:r w:rsidRPr="00862A17">
              <w:rPr>
                <w:rFonts w:ascii="Gotham Book" w:hAnsi="Gotham Book" w:cs="Gotham Pro Regular"/>
                <w:color w:val="585858"/>
                <w:sz w:val="16"/>
                <w:szCs w:val="16"/>
              </w:rPr>
              <w:t>V</w:t>
            </w:r>
            <w:r w:rsidRPr="00862A17">
              <w:rPr>
                <w:rFonts w:ascii="Gotham Book" w:eastAsia="Calibri" w:hAnsi="Gotham Book" w:cs="Calibri"/>
                <w:color w:val="585858"/>
                <w:sz w:val="16"/>
                <w:szCs w:val="16"/>
              </w:rPr>
              <w:t>Į</w:t>
            </w:r>
            <w:r w:rsidRPr="00862A17">
              <w:rPr>
                <w:rFonts w:ascii="Gotham Book" w:hAnsi="Gotham Book" w:cs="Gotham Pro Regular"/>
                <w:color w:val="585858"/>
                <w:sz w:val="16"/>
                <w:szCs w:val="16"/>
              </w:rPr>
              <w:t xml:space="preserve"> „Registr</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centras“ Vilniaus filialas</w:t>
            </w:r>
          </w:p>
          <w:p w14:paraId="5CFB8752"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eastAsia="Calibri" w:hAnsi="Gotham Book" w:cs="Calibri"/>
                <w:color w:val="585858"/>
                <w:sz w:val="16"/>
                <w:szCs w:val="16"/>
              </w:rPr>
              <w:t>Į</w:t>
            </w:r>
            <w:r w:rsidRPr="00862A17">
              <w:rPr>
                <w:rFonts w:ascii="Gotham Book" w:hAnsi="Gotham Book" w:cs="Gotham Pro Regular"/>
                <w:color w:val="585858"/>
                <w:sz w:val="16"/>
                <w:szCs w:val="16"/>
              </w:rPr>
              <w:t>mon</w:t>
            </w:r>
            <w:r w:rsidRPr="00862A17">
              <w:rPr>
                <w:rFonts w:ascii="Gotham Book" w:eastAsia="Calibri" w:hAnsi="Gotham Book" w:cs="Calibri"/>
                <w:color w:val="585858"/>
                <w:sz w:val="16"/>
                <w:szCs w:val="16"/>
              </w:rPr>
              <w:t>ė</w:t>
            </w:r>
            <w:r w:rsidRPr="00862A17">
              <w:rPr>
                <w:rFonts w:ascii="Gotham Book" w:hAnsi="Gotham Book" w:cs="Gotham Pro Regular"/>
                <w:color w:val="585858"/>
                <w:sz w:val="16"/>
                <w:szCs w:val="16"/>
              </w:rPr>
              <w:t xml:space="preserve">s kodas 124361985 </w:t>
            </w:r>
            <w:r>
              <w:rPr>
                <w:rFonts w:ascii="Gotham Book" w:hAnsi="Gotham Book" w:cs="Gotham Pro Regular"/>
                <w:color w:val="585858"/>
                <w:sz w:val="16"/>
                <w:szCs w:val="16"/>
              </w:rPr>
              <w:br/>
            </w:r>
            <w:r w:rsidRPr="00862A17">
              <w:rPr>
                <w:rFonts w:ascii="Gotham Book" w:hAnsi="Gotham Book" w:cs="Gotham Pro Regular"/>
                <w:color w:val="585858"/>
                <w:sz w:val="16"/>
                <w:szCs w:val="16"/>
              </w:rPr>
              <w:t>Atsiskaitomoji s</w:t>
            </w:r>
            <w:r w:rsidRPr="00862A17">
              <w:rPr>
                <w:rFonts w:ascii="Gotham Book" w:eastAsia="Calibri" w:hAnsi="Gotham Book" w:cs="Calibri"/>
                <w:color w:val="585858"/>
                <w:sz w:val="16"/>
                <w:szCs w:val="16"/>
              </w:rPr>
              <w:t>ą</w:t>
            </w:r>
            <w:r w:rsidRPr="00862A17">
              <w:rPr>
                <w:rFonts w:ascii="Gotham Book" w:hAnsi="Gotham Book" w:cs="Gotham Pro Regular"/>
                <w:color w:val="585858"/>
                <w:sz w:val="16"/>
                <w:szCs w:val="16"/>
              </w:rPr>
              <w:t xml:space="preserve">skaita </w:t>
            </w:r>
          </w:p>
          <w:p w14:paraId="388338D2"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LT27 7044 0600 0125 7217</w:t>
            </w:r>
            <w:r>
              <w:rPr>
                <w:rFonts w:ascii="Gotham Book" w:hAnsi="Gotham Book" w:cs="Gotham Pro Regular"/>
                <w:color w:val="585858"/>
                <w:sz w:val="16"/>
                <w:szCs w:val="16"/>
              </w:rPr>
              <w:t xml:space="preserve"> </w:t>
            </w:r>
            <w:r w:rsidRPr="00862A17">
              <w:rPr>
                <w:rFonts w:ascii="Gotham Book" w:hAnsi="Gotham Book" w:cs="Gotham Pro Regular"/>
                <w:color w:val="585858"/>
                <w:sz w:val="16"/>
                <w:szCs w:val="16"/>
              </w:rPr>
              <w:t>AB SEB bankas</w:t>
            </w:r>
          </w:p>
        </w:tc>
      </w:tr>
    </w:tbl>
    <w:tbl>
      <w:tblPr>
        <w:tblpPr w:leftFromText="180" w:rightFromText="180" w:vertAnchor="text" w:horzAnchor="margin" w:tblpY="339"/>
        <w:tblW w:w="9639" w:type="dxa"/>
        <w:tblLayout w:type="fixed"/>
        <w:tblCellMar>
          <w:left w:w="14" w:type="dxa"/>
          <w:right w:w="14" w:type="dxa"/>
        </w:tblCellMar>
        <w:tblLook w:val="0000" w:firstRow="0" w:lastRow="0" w:firstColumn="0" w:lastColumn="0" w:noHBand="0" w:noVBand="0"/>
      </w:tblPr>
      <w:tblGrid>
        <w:gridCol w:w="5537"/>
        <w:gridCol w:w="283"/>
        <w:gridCol w:w="1418"/>
        <w:gridCol w:w="2401"/>
      </w:tblGrid>
      <w:tr w:rsidR="00A5378F" w:rsidRPr="00D200FB" w14:paraId="2F307AFA" w14:textId="77777777" w:rsidTr="00AF7D96">
        <w:trPr>
          <w:cantSplit/>
        </w:trPr>
        <w:tc>
          <w:tcPr>
            <w:tcW w:w="5537" w:type="dxa"/>
            <w:vMerge w:val="restart"/>
          </w:tcPr>
          <w:p w14:paraId="12C8476B" w14:textId="3E6D4095" w:rsidR="00A5378F" w:rsidRPr="00D200FB" w:rsidRDefault="00A85E15" w:rsidP="00CD4C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Lietuvos Respublikos aplinkos ministerijai</w:t>
            </w:r>
          </w:p>
        </w:tc>
        <w:tc>
          <w:tcPr>
            <w:tcW w:w="283" w:type="dxa"/>
          </w:tcPr>
          <w:p w14:paraId="28688853" w14:textId="77777777" w:rsidR="00A5378F" w:rsidRPr="00D200FB" w:rsidRDefault="00A5378F" w:rsidP="00CD4C2E">
            <w:pPr>
              <w:spacing w:after="0" w:line="240" w:lineRule="auto"/>
              <w:rPr>
                <w:rFonts w:ascii="Times New Roman" w:hAnsi="Times New Roman" w:cs="Times New Roman"/>
                <w:bCs/>
                <w:sz w:val="24"/>
                <w:szCs w:val="24"/>
              </w:rPr>
            </w:pPr>
          </w:p>
        </w:tc>
        <w:tc>
          <w:tcPr>
            <w:tcW w:w="1418" w:type="dxa"/>
          </w:tcPr>
          <w:p w14:paraId="4D429152" w14:textId="7208C11F" w:rsidR="00A5378F" w:rsidRPr="00D200FB" w:rsidRDefault="00A5378F" w:rsidP="00CD4C2E">
            <w:pPr>
              <w:spacing w:after="0" w:line="240" w:lineRule="auto"/>
              <w:rPr>
                <w:rFonts w:ascii="Times New Roman" w:hAnsi="Times New Roman" w:cs="Times New Roman"/>
                <w:bCs/>
                <w:sz w:val="24"/>
                <w:szCs w:val="24"/>
              </w:rPr>
            </w:pPr>
            <w:r w:rsidRPr="00D200FB">
              <w:rPr>
                <w:rFonts w:ascii="Times New Roman" w:hAnsi="Times New Roman" w:cs="Times New Roman"/>
                <w:bCs/>
                <w:sz w:val="24"/>
                <w:szCs w:val="24"/>
              </w:rPr>
              <w:t>20</w:t>
            </w:r>
            <w:r w:rsidR="005A234D">
              <w:rPr>
                <w:rFonts w:ascii="Times New Roman" w:hAnsi="Times New Roman" w:cs="Times New Roman"/>
                <w:bCs/>
                <w:sz w:val="24"/>
                <w:szCs w:val="24"/>
              </w:rPr>
              <w:t>2</w:t>
            </w:r>
            <w:r w:rsidR="00CC2FB5">
              <w:rPr>
                <w:rFonts w:ascii="Times New Roman" w:hAnsi="Times New Roman" w:cs="Times New Roman"/>
                <w:bCs/>
                <w:sz w:val="24"/>
                <w:szCs w:val="24"/>
              </w:rPr>
              <w:t>2</w:t>
            </w:r>
            <w:r w:rsidRPr="00D200FB">
              <w:rPr>
                <w:rFonts w:ascii="Times New Roman" w:hAnsi="Times New Roman" w:cs="Times New Roman"/>
                <w:bCs/>
                <w:sz w:val="24"/>
                <w:szCs w:val="24"/>
              </w:rPr>
              <w:t>-</w:t>
            </w:r>
            <w:r w:rsidR="00CC2FB5">
              <w:rPr>
                <w:rFonts w:ascii="Times New Roman" w:hAnsi="Times New Roman" w:cs="Times New Roman"/>
                <w:bCs/>
                <w:sz w:val="24"/>
                <w:szCs w:val="24"/>
              </w:rPr>
              <w:t>0</w:t>
            </w:r>
            <w:r w:rsidR="00A85E15">
              <w:rPr>
                <w:rFonts w:ascii="Times New Roman" w:hAnsi="Times New Roman" w:cs="Times New Roman"/>
                <w:bCs/>
                <w:sz w:val="24"/>
                <w:szCs w:val="24"/>
              </w:rPr>
              <w:t>5</w:t>
            </w:r>
            <w:r w:rsidRPr="00D200FB">
              <w:rPr>
                <w:rFonts w:ascii="Times New Roman" w:hAnsi="Times New Roman" w:cs="Times New Roman"/>
                <w:bCs/>
                <w:sz w:val="24"/>
                <w:szCs w:val="24"/>
              </w:rPr>
              <w:t>-</w:t>
            </w:r>
            <w:r w:rsidR="00A85E15">
              <w:rPr>
                <w:rFonts w:ascii="Times New Roman" w:hAnsi="Times New Roman" w:cs="Times New Roman"/>
                <w:bCs/>
                <w:sz w:val="24"/>
                <w:szCs w:val="24"/>
              </w:rPr>
              <w:t>19</w:t>
            </w:r>
          </w:p>
        </w:tc>
        <w:tc>
          <w:tcPr>
            <w:tcW w:w="2401" w:type="dxa"/>
          </w:tcPr>
          <w:p w14:paraId="0DCDE756" w14:textId="34A65DA0" w:rsidR="00A5378F" w:rsidRPr="00D200FB" w:rsidRDefault="00A5378F" w:rsidP="00CD4C2E">
            <w:pPr>
              <w:spacing w:after="0" w:line="240" w:lineRule="auto"/>
              <w:rPr>
                <w:rFonts w:ascii="Times New Roman" w:hAnsi="Times New Roman" w:cs="Times New Roman"/>
                <w:bCs/>
                <w:sz w:val="24"/>
                <w:szCs w:val="24"/>
              </w:rPr>
            </w:pPr>
            <w:r w:rsidRPr="00D200FB">
              <w:rPr>
                <w:rFonts w:ascii="Times New Roman" w:hAnsi="Times New Roman" w:cs="Times New Roman"/>
                <w:bCs/>
                <w:sz w:val="24"/>
                <w:szCs w:val="24"/>
              </w:rPr>
              <w:t>Nr.</w:t>
            </w:r>
            <w:r w:rsidR="00CD4C2E">
              <w:rPr>
                <w:rFonts w:ascii="Times New Roman" w:hAnsi="Times New Roman" w:cs="Times New Roman"/>
                <w:bCs/>
                <w:sz w:val="24"/>
                <w:szCs w:val="24"/>
              </w:rPr>
              <w:t xml:space="preserve"> </w:t>
            </w:r>
            <w:r w:rsidR="00B3726A">
              <w:rPr>
                <w:rFonts w:ascii="Times New Roman" w:hAnsi="Times New Roman" w:cs="Times New Roman"/>
                <w:bCs/>
                <w:sz w:val="24"/>
                <w:szCs w:val="24"/>
              </w:rPr>
              <w:t>52</w:t>
            </w:r>
          </w:p>
        </w:tc>
      </w:tr>
      <w:tr w:rsidR="00A5378F" w:rsidRPr="00D200FB" w14:paraId="09EA10AA" w14:textId="77777777" w:rsidTr="00AF7D96">
        <w:trPr>
          <w:cantSplit/>
        </w:trPr>
        <w:tc>
          <w:tcPr>
            <w:tcW w:w="5537" w:type="dxa"/>
            <w:vMerge/>
          </w:tcPr>
          <w:p w14:paraId="71EA8D27" w14:textId="77777777" w:rsidR="00A5378F" w:rsidRPr="00D200FB" w:rsidRDefault="00A5378F" w:rsidP="00CD4C2E">
            <w:pPr>
              <w:spacing w:after="0" w:line="240" w:lineRule="auto"/>
              <w:rPr>
                <w:rFonts w:ascii="Times New Roman" w:hAnsi="Times New Roman" w:cs="Times New Roman"/>
                <w:sz w:val="24"/>
                <w:szCs w:val="24"/>
              </w:rPr>
            </w:pPr>
          </w:p>
        </w:tc>
        <w:tc>
          <w:tcPr>
            <w:tcW w:w="283" w:type="dxa"/>
          </w:tcPr>
          <w:p w14:paraId="4E36042F" w14:textId="77777777" w:rsidR="00A5378F" w:rsidRPr="00D200FB" w:rsidRDefault="00A5378F" w:rsidP="00CD4C2E">
            <w:pPr>
              <w:pStyle w:val="Heading1"/>
              <w:rPr>
                <w:szCs w:val="24"/>
              </w:rPr>
            </w:pPr>
            <w:r w:rsidRPr="00D200FB">
              <w:rPr>
                <w:szCs w:val="24"/>
              </w:rPr>
              <w:t>Į</w:t>
            </w:r>
          </w:p>
        </w:tc>
        <w:tc>
          <w:tcPr>
            <w:tcW w:w="1418" w:type="dxa"/>
          </w:tcPr>
          <w:p w14:paraId="094B5206" w14:textId="7D3ECE81" w:rsidR="00A5378F" w:rsidRPr="00D200FB" w:rsidRDefault="00A85E15" w:rsidP="00CD4C2E">
            <w:pPr>
              <w:spacing w:after="0" w:line="240" w:lineRule="auto"/>
              <w:rPr>
                <w:rFonts w:ascii="Times New Roman" w:hAnsi="Times New Roman" w:cs="Times New Roman"/>
                <w:sz w:val="24"/>
                <w:szCs w:val="24"/>
              </w:rPr>
            </w:pPr>
            <w:r w:rsidRPr="00A85E15">
              <w:rPr>
                <w:rFonts w:ascii="Times New Roman" w:hAnsi="Times New Roman" w:cs="Times New Roman"/>
                <w:sz w:val="24"/>
                <w:szCs w:val="24"/>
              </w:rPr>
              <w:t>2022-05-05</w:t>
            </w:r>
          </w:p>
        </w:tc>
        <w:tc>
          <w:tcPr>
            <w:tcW w:w="2401" w:type="dxa"/>
          </w:tcPr>
          <w:p w14:paraId="29966694" w14:textId="55CA4223" w:rsidR="00A5378F" w:rsidRPr="00D200FB" w:rsidRDefault="00A5378F" w:rsidP="00CD4C2E">
            <w:pPr>
              <w:pStyle w:val="Heading1"/>
              <w:rPr>
                <w:szCs w:val="24"/>
              </w:rPr>
            </w:pPr>
            <w:r w:rsidRPr="00D200FB">
              <w:rPr>
                <w:szCs w:val="24"/>
              </w:rPr>
              <w:t>Nr.</w:t>
            </w:r>
            <w:r>
              <w:rPr>
                <w:szCs w:val="24"/>
              </w:rPr>
              <w:t xml:space="preserve"> </w:t>
            </w:r>
            <w:r w:rsidR="00A85E15" w:rsidRPr="00A85E15">
              <w:rPr>
                <w:szCs w:val="24"/>
              </w:rPr>
              <w:t>(14)-D8(E)-2446</w:t>
            </w:r>
          </w:p>
        </w:tc>
      </w:tr>
      <w:tr w:rsidR="00A5378F" w:rsidRPr="00D200FB" w14:paraId="4132F391" w14:textId="77777777" w:rsidTr="00AF7D96">
        <w:trPr>
          <w:cantSplit/>
          <w:trHeight w:val="302"/>
        </w:trPr>
        <w:tc>
          <w:tcPr>
            <w:tcW w:w="5537" w:type="dxa"/>
          </w:tcPr>
          <w:p w14:paraId="738DF583" w14:textId="77777777" w:rsidR="00A5378F" w:rsidRPr="00D200FB" w:rsidRDefault="00A5378F" w:rsidP="00CD4C2E">
            <w:pPr>
              <w:tabs>
                <w:tab w:val="left" w:pos="3513"/>
              </w:tabs>
              <w:spacing w:after="0" w:line="240" w:lineRule="auto"/>
              <w:rPr>
                <w:rFonts w:ascii="Times New Roman" w:hAnsi="Times New Roman" w:cs="Times New Roman"/>
                <w:sz w:val="24"/>
                <w:szCs w:val="24"/>
              </w:rPr>
            </w:pPr>
          </w:p>
        </w:tc>
        <w:tc>
          <w:tcPr>
            <w:tcW w:w="283" w:type="dxa"/>
          </w:tcPr>
          <w:p w14:paraId="2810A5CB" w14:textId="77777777" w:rsidR="00A5378F" w:rsidRPr="00D200FB" w:rsidRDefault="00A5378F" w:rsidP="00CD4C2E">
            <w:pPr>
              <w:spacing w:after="0" w:line="240" w:lineRule="auto"/>
              <w:rPr>
                <w:rFonts w:ascii="Times New Roman" w:hAnsi="Times New Roman" w:cs="Times New Roman"/>
                <w:sz w:val="24"/>
                <w:szCs w:val="24"/>
              </w:rPr>
            </w:pPr>
          </w:p>
        </w:tc>
        <w:tc>
          <w:tcPr>
            <w:tcW w:w="1418" w:type="dxa"/>
          </w:tcPr>
          <w:p w14:paraId="21B51252" w14:textId="77777777" w:rsidR="00A5378F" w:rsidRPr="00D200FB" w:rsidRDefault="00A5378F" w:rsidP="00CD4C2E">
            <w:pPr>
              <w:spacing w:after="0" w:line="240" w:lineRule="auto"/>
              <w:rPr>
                <w:rFonts w:ascii="Times New Roman" w:hAnsi="Times New Roman" w:cs="Times New Roman"/>
                <w:sz w:val="24"/>
                <w:szCs w:val="24"/>
              </w:rPr>
            </w:pPr>
          </w:p>
        </w:tc>
        <w:tc>
          <w:tcPr>
            <w:tcW w:w="2401" w:type="dxa"/>
          </w:tcPr>
          <w:p w14:paraId="3A8CA8C2" w14:textId="77777777" w:rsidR="00A5378F" w:rsidRPr="00D200FB" w:rsidRDefault="00A5378F" w:rsidP="00CD4C2E">
            <w:pPr>
              <w:spacing w:after="0" w:line="240" w:lineRule="auto"/>
              <w:rPr>
                <w:rFonts w:ascii="Times New Roman" w:hAnsi="Times New Roman" w:cs="Times New Roman"/>
                <w:sz w:val="24"/>
                <w:szCs w:val="24"/>
              </w:rPr>
            </w:pPr>
          </w:p>
        </w:tc>
      </w:tr>
      <w:tr w:rsidR="00A5378F" w:rsidRPr="00D200FB" w14:paraId="33E50A91" w14:textId="77777777" w:rsidTr="00AF7D96">
        <w:trPr>
          <w:cantSplit/>
        </w:trPr>
        <w:tc>
          <w:tcPr>
            <w:tcW w:w="9639" w:type="dxa"/>
            <w:gridSpan w:val="4"/>
          </w:tcPr>
          <w:p w14:paraId="5AB6DA64" w14:textId="66D6F255" w:rsidR="00A5378F" w:rsidRPr="00CD4C2E" w:rsidRDefault="00CC2FB5" w:rsidP="00CD4C2E">
            <w:pPr>
              <w:spacing w:after="0" w:line="240" w:lineRule="auto"/>
              <w:jc w:val="both"/>
              <w:rPr>
                <w:rFonts w:ascii="Times New Roman" w:hAnsi="Times New Roman" w:cs="Times New Roman"/>
                <w:b/>
                <w:bCs/>
                <w:caps/>
                <w:sz w:val="24"/>
                <w:szCs w:val="24"/>
              </w:rPr>
            </w:pPr>
            <w:r>
              <w:rPr>
                <w:rFonts w:ascii="Times New Roman" w:hAnsi="Times New Roman" w:cs="Times New Roman"/>
                <w:b/>
                <w:bCs/>
                <w:caps/>
                <w:sz w:val="24"/>
                <w:szCs w:val="24"/>
              </w:rPr>
              <w:t xml:space="preserve">DĖL </w:t>
            </w:r>
            <w:r w:rsidR="00A85E15" w:rsidRPr="00A85E15">
              <w:rPr>
                <w:rFonts w:ascii="Times New Roman" w:hAnsi="Times New Roman" w:cs="Times New Roman"/>
                <w:b/>
                <w:bCs/>
                <w:caps/>
                <w:sz w:val="24"/>
                <w:szCs w:val="24"/>
              </w:rPr>
              <w:t>LIETUVOS RESPUBLIKOS aplinkos ministro 2016 M. GRUODŽIO 2 D. ĮSAKYMO NR. D1-848 „DĖL statybos techninio reglamento STR 1.06.01:2016 „STATYBOS DARBAI. STATINIO STATYBOS PRIEŽIŪRA“ PATVIRTINIMO“ PAKEITIMO projekto PAKARTOTINIO derinimo</w:t>
            </w:r>
          </w:p>
        </w:tc>
      </w:tr>
    </w:tbl>
    <w:p w14:paraId="74D32727" w14:textId="77777777" w:rsidR="00A5378F" w:rsidRDefault="00A5378F" w:rsidP="00CD4C2E">
      <w:pPr>
        <w:spacing w:line="240" w:lineRule="auto"/>
        <w:jc w:val="both"/>
        <w:rPr>
          <w:rFonts w:ascii="Times New Roman" w:hAnsi="Times New Roman" w:cs="Times New Roman"/>
          <w:sz w:val="24"/>
          <w:szCs w:val="24"/>
        </w:rPr>
      </w:pPr>
    </w:p>
    <w:p w14:paraId="6391F223" w14:textId="4D4A8B2B" w:rsidR="00A5378F" w:rsidRDefault="00CD4C2E" w:rsidP="00CD4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0E2958A6" w14:textId="2ADE943F" w:rsidR="00A41F79" w:rsidRDefault="00D718B2" w:rsidP="00A41F79">
      <w:pPr>
        <w:spacing w:after="0"/>
        <w:jc w:val="both"/>
        <w:rPr>
          <w:rFonts w:ascii="Times New Roman" w:hAnsi="Times New Roman"/>
          <w:sz w:val="24"/>
        </w:rPr>
      </w:pPr>
      <w:r>
        <w:rPr>
          <w:rFonts w:ascii="Times New Roman" w:hAnsi="Times New Roman"/>
          <w:sz w:val="24"/>
        </w:rPr>
        <w:tab/>
      </w:r>
      <w:r w:rsidR="00277423">
        <w:rPr>
          <w:rFonts w:ascii="Times New Roman" w:hAnsi="Times New Roman"/>
          <w:sz w:val="24"/>
        </w:rPr>
        <w:t>Lietuvos</w:t>
      </w:r>
      <w:r w:rsidR="00A41F79">
        <w:rPr>
          <w:rFonts w:ascii="Times New Roman" w:hAnsi="Times New Roman"/>
          <w:sz w:val="24"/>
        </w:rPr>
        <w:t xml:space="preserve"> </w:t>
      </w:r>
      <w:r w:rsidR="00D816C1">
        <w:rPr>
          <w:rFonts w:ascii="Times New Roman" w:hAnsi="Times New Roman"/>
          <w:sz w:val="24"/>
        </w:rPr>
        <w:t xml:space="preserve">šilumos tiekėjų asociacija (toliau – Asociacija) </w:t>
      </w:r>
      <w:r w:rsidR="00A85E15">
        <w:rPr>
          <w:rFonts w:ascii="Times New Roman" w:hAnsi="Times New Roman"/>
          <w:sz w:val="24"/>
        </w:rPr>
        <w:t xml:space="preserve">susipažino su </w:t>
      </w:r>
      <w:r w:rsidR="00A85E15" w:rsidRPr="00A85E15">
        <w:rPr>
          <w:rFonts w:ascii="Times New Roman" w:hAnsi="Times New Roman"/>
          <w:sz w:val="24"/>
        </w:rPr>
        <w:t>Aplinkos ministerij</w:t>
      </w:r>
      <w:r w:rsidR="00A85E15">
        <w:rPr>
          <w:rFonts w:ascii="Times New Roman" w:hAnsi="Times New Roman"/>
          <w:sz w:val="24"/>
        </w:rPr>
        <w:t>os</w:t>
      </w:r>
      <w:r w:rsidR="00A85E15" w:rsidRPr="00A85E15">
        <w:rPr>
          <w:rFonts w:ascii="Times New Roman" w:hAnsi="Times New Roman"/>
          <w:sz w:val="24"/>
        </w:rPr>
        <w:t xml:space="preserve">  pakartotinai išvadoms gauti </w:t>
      </w:r>
      <w:r w:rsidR="00A85E15">
        <w:rPr>
          <w:rFonts w:ascii="Times New Roman" w:hAnsi="Times New Roman"/>
          <w:sz w:val="24"/>
        </w:rPr>
        <w:t xml:space="preserve">pateiktu </w:t>
      </w:r>
      <w:r w:rsidR="00A85E15" w:rsidRPr="00A85E15">
        <w:rPr>
          <w:rFonts w:ascii="Times New Roman" w:hAnsi="Times New Roman"/>
          <w:sz w:val="24"/>
        </w:rPr>
        <w:t>Lietuvos Respublikos aplinkos ministro įsakymo ,,Dėl Lietuvos Respublikos aplinkos ministro 2016 m. gruodžio 2 d. įsakymo Nr. D1-848 „Dėl statybos techninio reglamento STR 1.06.01:2016 „Statybos darbai. Statinio statybos priežiūra“ patvirtinimo“ pakeitimo“ projekt</w:t>
      </w:r>
      <w:r w:rsidR="00A85E15">
        <w:rPr>
          <w:rFonts w:ascii="Times New Roman" w:hAnsi="Times New Roman"/>
          <w:sz w:val="24"/>
        </w:rPr>
        <w:t>u</w:t>
      </w:r>
      <w:r w:rsidR="00A85E15" w:rsidRPr="00A85E15">
        <w:rPr>
          <w:rFonts w:ascii="Times New Roman" w:hAnsi="Times New Roman"/>
          <w:sz w:val="24"/>
        </w:rPr>
        <w:t xml:space="preserve"> (toliau – Įsakymo projektas) ir susijusi</w:t>
      </w:r>
      <w:r w:rsidR="00A85E15">
        <w:rPr>
          <w:rFonts w:ascii="Times New Roman" w:hAnsi="Times New Roman"/>
          <w:sz w:val="24"/>
        </w:rPr>
        <w:t>ais</w:t>
      </w:r>
      <w:r w:rsidR="00A85E15" w:rsidRPr="00A85E15">
        <w:rPr>
          <w:rFonts w:ascii="Times New Roman" w:hAnsi="Times New Roman"/>
          <w:sz w:val="24"/>
        </w:rPr>
        <w:t xml:space="preserve"> dokument</w:t>
      </w:r>
      <w:r w:rsidR="00A85E15">
        <w:rPr>
          <w:rFonts w:ascii="Times New Roman" w:hAnsi="Times New Roman"/>
          <w:sz w:val="24"/>
        </w:rPr>
        <w:t>ais.</w:t>
      </w:r>
    </w:p>
    <w:p w14:paraId="37E9F3D4" w14:textId="5B0A60D4" w:rsidR="00A85E15" w:rsidRDefault="00A85E15" w:rsidP="00A41F79">
      <w:pPr>
        <w:spacing w:after="0"/>
        <w:jc w:val="both"/>
        <w:rPr>
          <w:rFonts w:ascii="Times New Roman" w:hAnsi="Times New Roman"/>
          <w:sz w:val="24"/>
        </w:rPr>
      </w:pPr>
      <w:r>
        <w:rPr>
          <w:rFonts w:ascii="Times New Roman" w:hAnsi="Times New Roman"/>
          <w:sz w:val="24"/>
        </w:rPr>
        <w:tab/>
        <w:t xml:space="preserve">Asociacija atkreipia dėmesį, kad </w:t>
      </w:r>
      <w:r w:rsidRPr="00A85E15">
        <w:rPr>
          <w:rFonts w:ascii="Times New Roman" w:hAnsi="Times New Roman"/>
          <w:sz w:val="24"/>
        </w:rPr>
        <w:t>Inžineriniai tinklai priklauso inžinerinių statinių grupei, kuriai galioja tie patys reikalavimai, kaip daugiabučių pastatų bei sudėtingų objektų statybai, todėl siūlome 1.2.2.</w:t>
      </w:r>
      <w:r>
        <w:rPr>
          <w:rFonts w:ascii="Times New Roman" w:hAnsi="Times New Roman"/>
          <w:sz w:val="24"/>
        </w:rPr>
        <w:t xml:space="preserve"> </w:t>
      </w:r>
      <w:r w:rsidRPr="00A85E15">
        <w:rPr>
          <w:rFonts w:ascii="Times New Roman" w:hAnsi="Times New Roman"/>
          <w:sz w:val="24"/>
        </w:rPr>
        <w:t xml:space="preserve">ir 1.2.3 </w:t>
      </w:r>
      <w:r>
        <w:rPr>
          <w:rFonts w:ascii="Times New Roman" w:hAnsi="Times New Roman"/>
          <w:sz w:val="24"/>
        </w:rPr>
        <w:t xml:space="preserve">Įsakymo projekto </w:t>
      </w:r>
      <w:r w:rsidRPr="00A85E15">
        <w:rPr>
          <w:rFonts w:ascii="Times New Roman" w:hAnsi="Times New Roman"/>
          <w:sz w:val="24"/>
        </w:rPr>
        <w:t>p</w:t>
      </w:r>
      <w:r>
        <w:rPr>
          <w:rFonts w:ascii="Times New Roman" w:hAnsi="Times New Roman"/>
          <w:sz w:val="24"/>
        </w:rPr>
        <w:t>apunkčiuose</w:t>
      </w:r>
      <w:r w:rsidRPr="00A85E15">
        <w:rPr>
          <w:rFonts w:ascii="Times New Roman" w:hAnsi="Times New Roman"/>
          <w:sz w:val="24"/>
        </w:rPr>
        <w:t xml:space="preserve"> padaryti išimtį inžineriniams statiniams, paliekant statytojui pasirinkti pildyti popierinį arba elektroninį Žurnalą.</w:t>
      </w:r>
    </w:p>
    <w:p w14:paraId="38319316" w14:textId="24A086F9" w:rsidR="00A85E15" w:rsidRDefault="00A85E15" w:rsidP="00A41F79">
      <w:pPr>
        <w:spacing w:after="0"/>
        <w:jc w:val="both"/>
        <w:rPr>
          <w:rFonts w:ascii="Times New Roman" w:hAnsi="Times New Roman"/>
          <w:sz w:val="24"/>
        </w:rPr>
      </w:pPr>
      <w:r>
        <w:rPr>
          <w:rFonts w:ascii="Times New Roman" w:hAnsi="Times New Roman"/>
          <w:sz w:val="24"/>
        </w:rPr>
        <w:tab/>
        <w:t xml:space="preserve">Siūlome </w:t>
      </w:r>
      <w:r w:rsidRPr="00A85E15">
        <w:rPr>
          <w:rFonts w:ascii="Times New Roman" w:hAnsi="Times New Roman"/>
          <w:sz w:val="24"/>
        </w:rPr>
        <w:t>1.2.2.</w:t>
      </w:r>
      <w:r>
        <w:rPr>
          <w:rFonts w:ascii="Times New Roman" w:hAnsi="Times New Roman"/>
          <w:sz w:val="24"/>
        </w:rPr>
        <w:t xml:space="preserve"> </w:t>
      </w:r>
      <w:r w:rsidRPr="00A85E15">
        <w:rPr>
          <w:rFonts w:ascii="Times New Roman" w:hAnsi="Times New Roman"/>
          <w:sz w:val="24"/>
        </w:rPr>
        <w:t>ir 1.2.3</w:t>
      </w:r>
      <w:r>
        <w:rPr>
          <w:rFonts w:ascii="Times New Roman" w:hAnsi="Times New Roman"/>
          <w:sz w:val="24"/>
        </w:rPr>
        <w:t>. papunkčius išdėstyti taip:</w:t>
      </w:r>
    </w:p>
    <w:p w14:paraId="1F353923" w14:textId="77777777" w:rsidR="00A85E15" w:rsidRPr="00A85E15" w:rsidRDefault="00A85E15" w:rsidP="00A85E15">
      <w:pPr>
        <w:spacing w:after="0"/>
        <w:jc w:val="both"/>
        <w:rPr>
          <w:rFonts w:ascii="Times New Roman" w:hAnsi="Times New Roman"/>
          <w:i/>
          <w:iCs/>
          <w:sz w:val="24"/>
        </w:rPr>
      </w:pPr>
      <w:r w:rsidRPr="00A85E15">
        <w:rPr>
          <w:rFonts w:ascii="Times New Roman" w:hAnsi="Times New Roman"/>
          <w:i/>
          <w:iCs/>
          <w:sz w:val="24"/>
        </w:rPr>
        <w:t>1.2.2.  Pakeičiu  1</w:t>
      </w:r>
      <w:r w:rsidRPr="00A85E15">
        <w:rPr>
          <w:rFonts w:ascii="Times New Roman" w:hAnsi="Times New Roman"/>
          <w:i/>
          <w:iCs/>
          <w:sz w:val="24"/>
          <w:vertAlign w:val="superscript"/>
        </w:rPr>
        <w:t>1</w:t>
      </w:r>
      <w:r w:rsidRPr="00A85E15">
        <w:rPr>
          <w:rFonts w:ascii="Times New Roman" w:hAnsi="Times New Roman"/>
          <w:i/>
          <w:iCs/>
          <w:sz w:val="24"/>
        </w:rPr>
        <w:t xml:space="preserve"> punktą ir jį išdėstau taip:</w:t>
      </w:r>
    </w:p>
    <w:p w14:paraId="57DDB354" w14:textId="0D0ECAF2" w:rsidR="00A85E15" w:rsidRPr="00A85E15" w:rsidRDefault="00A85E15" w:rsidP="00A85E15">
      <w:pPr>
        <w:spacing w:after="0"/>
        <w:jc w:val="both"/>
        <w:rPr>
          <w:rFonts w:ascii="Times New Roman" w:hAnsi="Times New Roman"/>
          <w:sz w:val="24"/>
        </w:rPr>
      </w:pPr>
      <w:r w:rsidRPr="00A85E15">
        <w:rPr>
          <w:rFonts w:ascii="Times New Roman" w:hAnsi="Times New Roman"/>
          <w:sz w:val="24"/>
        </w:rPr>
        <w:t>,,1</w:t>
      </w:r>
      <w:r w:rsidRPr="00A85E15">
        <w:rPr>
          <w:rFonts w:ascii="Times New Roman" w:hAnsi="Times New Roman"/>
          <w:sz w:val="24"/>
          <w:vertAlign w:val="superscript"/>
        </w:rPr>
        <w:t>1</w:t>
      </w:r>
      <w:r w:rsidRPr="00A85E15">
        <w:rPr>
          <w:rFonts w:ascii="Times New Roman" w:hAnsi="Times New Roman"/>
          <w:sz w:val="24"/>
        </w:rPr>
        <w:t xml:space="preserve">. </w:t>
      </w:r>
      <w:r w:rsidRPr="00A85E15">
        <w:rPr>
          <w:rFonts w:ascii="Times New Roman" w:hAnsi="Times New Roman"/>
          <w:bCs/>
          <w:sz w:val="24"/>
        </w:rPr>
        <w:t xml:space="preserve">Statytojas (užsakovas) privalo naudoti elektroninį Žurnalą statant naujus ypatinguosius ir neypatinguosius statinius, rekonstruojant ypatinguosius ir neypatinguosius statinius, griaunant ypatinguosius ir neypatinguosius statinius, atliekant ypatingųjų ir neypatingųjų statinių kapitalinį remontą, atnaujinant (modernizuojant) pastatus Lietuvos Respublikos valstybės biudžeto (įskaitant Europos Sąjungos struktūrinių fondų ir kitos tarptautinės finansinės paramos lėšas) lėšomis, valstybės vardu pasiskolintomis arba valstybės garantuotų paskolų lėšomis, valstybės pinigų fondų lėšomis, savivaldybių biudžetų lėšomis. Elektroninį Žurnalą naudoti neprivaloma </w:t>
      </w:r>
      <w:r w:rsidRPr="00A85E15">
        <w:rPr>
          <w:rFonts w:ascii="Times New Roman" w:hAnsi="Times New Roman"/>
          <w:b/>
          <w:bCs/>
          <w:sz w:val="24"/>
        </w:rPr>
        <w:t>inžineriniams statiniams bei</w:t>
      </w:r>
      <w:r>
        <w:rPr>
          <w:rFonts w:ascii="Times New Roman" w:hAnsi="Times New Roman"/>
          <w:sz w:val="24"/>
        </w:rPr>
        <w:t xml:space="preserve"> </w:t>
      </w:r>
      <w:r w:rsidRPr="00A85E15">
        <w:rPr>
          <w:rFonts w:ascii="Times New Roman" w:hAnsi="Times New Roman"/>
          <w:bCs/>
          <w:sz w:val="24"/>
        </w:rPr>
        <w:t>krašto apsaugos tikslams skirtose teritorijose ir valstybės sienos apsaugos objektuose statant naujus ypatinguosius ir neypatinguosius statinius, rekonstruojant ypatinguosius ir neypatinguosius statinius, griaunant ypatinguosius ir neypatinguosius statinius, atliekant ypatingųjų ir neypatingųjų statinių kapitalinį remontą, atnaujinant (modernizuojant) pastatus. Kitais atvejais statytojo (užsakovo) pasirinkimu pildomas popierinis arba elektroninis Žurnalas.</w:t>
      </w:r>
      <w:r w:rsidRPr="00A85E15">
        <w:rPr>
          <w:rFonts w:ascii="Times New Roman" w:hAnsi="Times New Roman"/>
          <w:b/>
          <w:sz w:val="24"/>
        </w:rPr>
        <w:t xml:space="preserve"> </w:t>
      </w:r>
      <w:r w:rsidRPr="00A85E15">
        <w:rPr>
          <w:rFonts w:ascii="Times New Roman" w:hAnsi="Times New Roman"/>
          <w:sz w:val="24"/>
        </w:rPr>
        <w:t xml:space="preserve">Pildant elektroninį Žurnalą, statytojas (užsakovas) privalo užtikrinti, kad būtų naudojamos elektroninio Žurnalo pildymo priemonės, užtikrinančios kiekvieno pildančio ir pasirašančio asmens identifikavimą ir autentifikavimą, šių asmenų įrašų, duomenų ir dokumentų vientisumą, autentiškumą, atsekamumą, kaupimo, saugojimo patikimumą ir prieigą rangovui, kitiems statybos dalyviams, statybos valstybinės priežiūros, kitų valstybės, savivaldybių institucijų ir įstaigų atstovams, turintiems teisę Žurnale daryti ir (ar) peržiūrėti įrašus. Elektroniniame Žurnale turi būti sudaryta galimybė formuoti oficialiųjų elektroninių dokumentų nuorašus ir išrašus su detaliais oficialiųjų elektroninių dokumentų metaduomenimis [3.51]. Pildant elektroninį Žurnalą, pasirašantysis asmuo šiame Statybos darbų žurnalo pildymo tvarkos apraše numatytiems priėmimo, bandymo ir kitiems aktams, baigtoms pildyti formoms, pasirašant užbaigus statybą elektroninį Žurnalą, kaip vieną oficialųjį elektroninį dokumentą, </w:t>
      </w:r>
      <w:r w:rsidRPr="00A85E15">
        <w:rPr>
          <w:rFonts w:ascii="Times New Roman" w:hAnsi="Times New Roman"/>
          <w:sz w:val="24"/>
        </w:rPr>
        <w:lastRenderedPageBreak/>
        <w:t>suformuotus oficialiųjų elektroninių dokumentų nuorašus ir išrašus, privalo naudoti kvalifikuotą elektroninį parašą [3.49].“</w:t>
      </w:r>
    </w:p>
    <w:p w14:paraId="6F357F85" w14:textId="77777777" w:rsidR="00A85E15" w:rsidRPr="00A85E15" w:rsidRDefault="00A85E15" w:rsidP="00A85E15">
      <w:pPr>
        <w:numPr>
          <w:ilvl w:val="2"/>
          <w:numId w:val="4"/>
        </w:numPr>
        <w:spacing w:after="0"/>
        <w:jc w:val="both"/>
        <w:rPr>
          <w:rFonts w:ascii="Times New Roman" w:hAnsi="Times New Roman"/>
          <w:i/>
          <w:iCs/>
          <w:sz w:val="24"/>
        </w:rPr>
      </w:pPr>
      <w:r w:rsidRPr="00A85E15">
        <w:rPr>
          <w:rFonts w:ascii="Times New Roman" w:hAnsi="Times New Roman"/>
          <w:i/>
          <w:iCs/>
          <w:sz w:val="24"/>
        </w:rPr>
        <w:t>Pakeičiu 1</w:t>
      </w:r>
      <w:r w:rsidRPr="00A85E15">
        <w:rPr>
          <w:rFonts w:ascii="Times New Roman" w:hAnsi="Times New Roman"/>
          <w:i/>
          <w:iCs/>
          <w:sz w:val="24"/>
          <w:vertAlign w:val="superscript"/>
        </w:rPr>
        <w:t>1</w:t>
      </w:r>
      <w:r w:rsidRPr="00A85E15">
        <w:rPr>
          <w:rFonts w:ascii="Times New Roman" w:hAnsi="Times New Roman"/>
          <w:i/>
          <w:iCs/>
          <w:sz w:val="24"/>
        </w:rPr>
        <w:t xml:space="preserve"> punktą ir jį išdėstau taip:</w:t>
      </w:r>
    </w:p>
    <w:p w14:paraId="328D59A9" w14:textId="2D56EAC6" w:rsidR="00A85E15" w:rsidRDefault="00A85E15" w:rsidP="00A85E15">
      <w:pPr>
        <w:spacing w:after="0"/>
        <w:jc w:val="both"/>
        <w:rPr>
          <w:rFonts w:ascii="Times New Roman" w:hAnsi="Times New Roman"/>
          <w:sz w:val="24"/>
        </w:rPr>
      </w:pPr>
      <w:r w:rsidRPr="00A85E15">
        <w:rPr>
          <w:rFonts w:ascii="Times New Roman" w:hAnsi="Times New Roman"/>
          <w:sz w:val="24"/>
        </w:rPr>
        <w:t>,,1</w:t>
      </w:r>
      <w:r w:rsidRPr="00A85E15">
        <w:rPr>
          <w:rFonts w:ascii="Times New Roman" w:hAnsi="Times New Roman"/>
          <w:sz w:val="24"/>
          <w:vertAlign w:val="superscript"/>
        </w:rPr>
        <w:t>1</w:t>
      </w:r>
      <w:r w:rsidRPr="00A85E15">
        <w:rPr>
          <w:rFonts w:ascii="Times New Roman" w:hAnsi="Times New Roman"/>
          <w:sz w:val="24"/>
        </w:rPr>
        <w:t xml:space="preserve">. Statytojas (užsakovas) privalo naudoti elektroninį Žurnalą statant naujus ypatinguosius ir neypatinguosius statinius, rekonstruojant ypatinguosius ir neypatinguosius statinius, griaunant ypatinguosius ir neypatinguosius statinius, atliekant ypatingųjų ir neypatingųjų statinių kapitalinį remontą, atnaujinant (modernizuojant) pastatus. Elektroninį Žurnalą naudoti neprivaloma </w:t>
      </w:r>
      <w:r w:rsidRPr="00A85E15">
        <w:rPr>
          <w:rFonts w:ascii="Times New Roman" w:hAnsi="Times New Roman"/>
          <w:b/>
          <w:bCs/>
          <w:sz w:val="24"/>
        </w:rPr>
        <w:t>inžineriniams statiniams bei</w:t>
      </w:r>
      <w:r>
        <w:rPr>
          <w:rFonts w:ascii="Times New Roman" w:hAnsi="Times New Roman"/>
          <w:sz w:val="24"/>
        </w:rPr>
        <w:t xml:space="preserve"> </w:t>
      </w:r>
      <w:r w:rsidRPr="00A85E15">
        <w:rPr>
          <w:rFonts w:ascii="Times New Roman" w:hAnsi="Times New Roman"/>
          <w:sz w:val="24"/>
        </w:rPr>
        <w:t>krašto apsaugos tikslams skirtose teritorijose ir valstybės sienos apsaugos objektuose statant naujus ypatinguosius ir neypatinguosius statinius, rekonstruojant ypatinguosius ir neypatinguosius statinius, griaunant ypatinguosius ir neypatinguosius statinius, atliekant ypatingųjų ir neypatingųjų statinių kapitalinį remontą, atnaujinant (modernizuojant) pastatus. Kitais atvejais statytojo (užsakovo) pasirinkimu pildomas popierinis arba elektroninis Žurnalas. Pildant elektroninį Žurnalą, statytojas (užsakovas) privalo užtikrinti, kad būtų naudojamos elektroninio Žurnalo pildymo priemonės, užtikrinančios kiekvieno pildančio ir pasirašančio asmens identifikavimą ir autentifikavimą, šių asmenų įrašų, duomenų ir dokumentų vientisumą, autentiškumą, atsekamumą, kaupimo, saugojimo patikimumą ir prieigą rangovui, kitiems statybos dalyviams, statybos valstybinės priežiūros, kitų valstybės, savivaldybių institucijų ir įstaigų atstovams, turintiems teisę Žurnale daryti ir (ar) peržiūrėti įrašus. Elektroniniame Žurnale turi būti sudaryta galimybė formuoti oficialiųjų elektroninių dokumentų nuorašus ir išrašus su detaliais oficialiųjų elektroninių dokumentų metaduomenimis [3.51]. Pildant elektroninį Žurnalą, pasirašantysis asmuo šiame Statybos darbų žurnalo pildymo tvarkos apraše numatytiems priėmimo, bandymo ir kitiems aktams, baigtoms pildyti formoms, pasirašant užbaigus statybą elektroninį Žurnalą, kaip vieną oficialųjį elektroninį dokumentą, suformuotus oficialiųjų elektroninių dokumentų nuorašus ir išrašus, privalo naudoti kvalifikuotą elektroninį parašą [3.49].“</w:t>
      </w:r>
    </w:p>
    <w:p w14:paraId="6B98315D" w14:textId="6623DDCB" w:rsidR="005D0F48" w:rsidRPr="005D0F48" w:rsidRDefault="005D0F48" w:rsidP="00B3726A">
      <w:pPr>
        <w:spacing w:after="0"/>
        <w:jc w:val="both"/>
        <w:rPr>
          <w:rFonts w:ascii="Times New Roman" w:hAnsi="Times New Roman"/>
          <w:sz w:val="24"/>
        </w:rPr>
      </w:pPr>
    </w:p>
    <w:p w14:paraId="42ACF0FB" w14:textId="77777777" w:rsidR="001D56C0" w:rsidRDefault="001D56C0" w:rsidP="00880D91">
      <w:pPr>
        <w:spacing w:after="0"/>
        <w:jc w:val="both"/>
        <w:rPr>
          <w:rFonts w:ascii="Times New Roman" w:hAnsi="Times New Roman"/>
          <w:sz w:val="24"/>
        </w:rPr>
      </w:pPr>
    </w:p>
    <w:p w14:paraId="02203FBB" w14:textId="61D47C3F" w:rsidR="00881151" w:rsidRDefault="00881151" w:rsidP="00CD4C2E">
      <w:pPr>
        <w:spacing w:after="0" w:line="240" w:lineRule="auto"/>
        <w:jc w:val="both"/>
        <w:rPr>
          <w:rFonts w:ascii="Times New Roman" w:hAnsi="Times New Roman"/>
          <w:sz w:val="24"/>
        </w:rPr>
      </w:pPr>
    </w:p>
    <w:p w14:paraId="5CE7BD3A" w14:textId="77777777" w:rsidR="001E3FD9" w:rsidRDefault="001E3FD9" w:rsidP="0051627E">
      <w:pPr>
        <w:spacing w:after="0"/>
        <w:jc w:val="both"/>
        <w:rPr>
          <w:rFonts w:ascii="Times New Roman" w:hAnsi="Times New Roman"/>
          <w:sz w:val="24"/>
        </w:rPr>
      </w:pPr>
    </w:p>
    <w:p w14:paraId="703F350F" w14:textId="0C6BC4E6" w:rsidR="0051627E" w:rsidRDefault="0051627E" w:rsidP="0051627E">
      <w:pPr>
        <w:spacing w:after="0"/>
        <w:jc w:val="both"/>
        <w:rPr>
          <w:rFonts w:ascii="Times New Roman" w:hAnsi="Times New Roman"/>
          <w:sz w:val="24"/>
        </w:rPr>
      </w:pPr>
    </w:p>
    <w:p w14:paraId="250C4380" w14:textId="77777777" w:rsidR="00881151" w:rsidRDefault="00881151" w:rsidP="00881151">
      <w:pPr>
        <w:spacing w:after="0" w:line="240" w:lineRule="auto"/>
        <w:jc w:val="both"/>
        <w:rPr>
          <w:rFonts w:ascii="Times New Roman" w:hAnsi="Times New Roman" w:cs="Times New Roman"/>
          <w:sz w:val="24"/>
          <w:szCs w:val="24"/>
        </w:rPr>
      </w:pPr>
    </w:p>
    <w:p w14:paraId="63C39B5E" w14:textId="77777777" w:rsidR="00B3726A" w:rsidRDefault="000A09A5" w:rsidP="00B3726A">
      <w:pPr>
        <w:spacing w:after="0" w:line="240" w:lineRule="auto"/>
        <w:ind w:left="851" w:firstLine="851"/>
        <w:rPr>
          <w:rFonts w:ascii="Times New Roman" w:hAnsi="Times New Roman" w:cs="Times New Roman"/>
          <w:sz w:val="24"/>
          <w:szCs w:val="24"/>
        </w:rPr>
      </w:pPr>
      <w:r>
        <w:rPr>
          <w:rFonts w:ascii="Times New Roman" w:hAnsi="Times New Roman" w:cs="Times New Roman"/>
          <w:sz w:val="24"/>
          <w:szCs w:val="24"/>
        </w:rPr>
        <w:t>Asociacijos p</w:t>
      </w:r>
      <w:r w:rsidR="00033889" w:rsidRPr="005B3F1E">
        <w:rPr>
          <w:rFonts w:ascii="Times New Roman" w:hAnsi="Times New Roman" w:cs="Times New Roman"/>
          <w:sz w:val="24"/>
          <w:szCs w:val="24"/>
        </w:rPr>
        <w:t>rezident</w:t>
      </w:r>
      <w:r w:rsidR="00B3726A">
        <w:rPr>
          <w:rFonts w:ascii="Times New Roman" w:hAnsi="Times New Roman" w:cs="Times New Roman"/>
          <w:sz w:val="24"/>
          <w:szCs w:val="24"/>
        </w:rPr>
        <w:t>ą</w:t>
      </w:r>
    </w:p>
    <w:p w14:paraId="186F321C" w14:textId="61B92AF9" w:rsidR="00033889" w:rsidRDefault="00B3726A" w:rsidP="00B3726A">
      <w:pPr>
        <w:spacing w:after="0" w:line="240" w:lineRule="auto"/>
        <w:ind w:left="851" w:firstLine="851"/>
        <w:rPr>
          <w:rFonts w:ascii="Times New Roman" w:hAnsi="Times New Roman" w:cs="Times New Roman"/>
          <w:sz w:val="24"/>
          <w:szCs w:val="24"/>
        </w:rPr>
      </w:pPr>
      <w:r>
        <w:rPr>
          <w:rFonts w:ascii="Times New Roman" w:hAnsi="Times New Roman" w:cs="Times New Roman"/>
          <w:sz w:val="24"/>
          <w:szCs w:val="24"/>
        </w:rPr>
        <w:t>pavaduojanti vyriausioji specialistė</w:t>
      </w:r>
      <w:r w:rsidR="00033889" w:rsidRPr="005B3F1E">
        <w:rPr>
          <w:rFonts w:ascii="Times New Roman" w:hAnsi="Times New Roman" w:cs="Times New Roman"/>
          <w:sz w:val="24"/>
          <w:szCs w:val="24"/>
        </w:rPr>
        <w:t xml:space="preserve"> </w:t>
      </w:r>
      <w:r w:rsidR="00033889" w:rsidRPr="005B3F1E">
        <w:rPr>
          <w:rFonts w:ascii="Times New Roman" w:hAnsi="Times New Roman" w:cs="Times New Roman"/>
          <w:sz w:val="24"/>
          <w:szCs w:val="24"/>
        </w:rPr>
        <w:tab/>
      </w:r>
      <w:r w:rsidR="00033889" w:rsidRPr="005B3F1E">
        <w:rPr>
          <w:rFonts w:ascii="Times New Roman" w:hAnsi="Times New Roman" w:cs="Times New Roman"/>
          <w:sz w:val="24"/>
          <w:szCs w:val="24"/>
        </w:rPr>
        <w:tab/>
      </w:r>
      <w:r>
        <w:rPr>
          <w:rFonts w:ascii="Times New Roman" w:hAnsi="Times New Roman" w:cs="Times New Roman"/>
          <w:sz w:val="24"/>
          <w:szCs w:val="24"/>
        </w:rPr>
        <w:t>Ramunė Gurklienė</w:t>
      </w:r>
    </w:p>
    <w:p w14:paraId="7CE21E7B" w14:textId="210C88F7" w:rsidR="00033889" w:rsidRDefault="00033889" w:rsidP="00033889">
      <w:pPr>
        <w:spacing w:line="240" w:lineRule="auto"/>
        <w:rPr>
          <w:rFonts w:ascii="Times New Roman" w:hAnsi="Times New Roman" w:cs="Times New Roman"/>
          <w:sz w:val="24"/>
          <w:szCs w:val="24"/>
        </w:rPr>
      </w:pPr>
    </w:p>
    <w:p w14:paraId="78EF2A5E" w14:textId="0900B0AE" w:rsidR="004D5F63" w:rsidRDefault="004D5F63" w:rsidP="00033889">
      <w:pPr>
        <w:spacing w:line="240" w:lineRule="auto"/>
        <w:rPr>
          <w:rFonts w:ascii="Times New Roman" w:hAnsi="Times New Roman" w:cs="Times New Roman"/>
          <w:sz w:val="24"/>
          <w:szCs w:val="24"/>
        </w:rPr>
      </w:pPr>
    </w:p>
    <w:p w14:paraId="7A86C751" w14:textId="77777777" w:rsidR="00B3726A" w:rsidRDefault="00B3726A" w:rsidP="00033889">
      <w:pPr>
        <w:spacing w:line="240" w:lineRule="auto"/>
        <w:rPr>
          <w:rFonts w:ascii="Times New Roman" w:hAnsi="Times New Roman" w:cs="Times New Roman"/>
          <w:sz w:val="24"/>
          <w:szCs w:val="24"/>
        </w:rPr>
      </w:pPr>
    </w:p>
    <w:p w14:paraId="772E51C1" w14:textId="470345FC" w:rsidR="00CD4C2E" w:rsidRDefault="00CD4C2E" w:rsidP="00033889">
      <w:pPr>
        <w:spacing w:line="240" w:lineRule="auto"/>
        <w:rPr>
          <w:rFonts w:ascii="Times New Roman" w:hAnsi="Times New Roman" w:cs="Times New Roman"/>
          <w:sz w:val="24"/>
          <w:szCs w:val="24"/>
        </w:rPr>
      </w:pPr>
    </w:p>
    <w:p w14:paraId="63A0AB89" w14:textId="25E1A28E" w:rsidR="00CD4C2E" w:rsidRDefault="00CD4C2E" w:rsidP="00033889">
      <w:pPr>
        <w:spacing w:line="240" w:lineRule="auto"/>
        <w:rPr>
          <w:rFonts w:ascii="Times New Roman" w:hAnsi="Times New Roman" w:cs="Times New Roman"/>
          <w:sz w:val="24"/>
          <w:szCs w:val="24"/>
        </w:rPr>
      </w:pPr>
    </w:p>
    <w:p w14:paraId="09B84B60" w14:textId="539D7A71" w:rsidR="00033889" w:rsidRDefault="00033889" w:rsidP="00033889">
      <w:pPr>
        <w:spacing w:line="240" w:lineRule="auto"/>
        <w:rPr>
          <w:rFonts w:ascii="Times New Roman" w:hAnsi="Times New Roman" w:cs="Times New Roman"/>
          <w:sz w:val="24"/>
          <w:szCs w:val="24"/>
        </w:rPr>
      </w:pPr>
    </w:p>
    <w:p w14:paraId="7E304A8F" w14:textId="77777777" w:rsidR="00033889" w:rsidRPr="00525648" w:rsidRDefault="00033889" w:rsidP="00033889">
      <w:pPr>
        <w:spacing w:line="240" w:lineRule="auto"/>
        <w:rPr>
          <w:rFonts w:ascii="Times New Roman" w:hAnsi="Times New Roman" w:cs="Times New Roman"/>
          <w:sz w:val="24"/>
          <w:szCs w:val="24"/>
        </w:rPr>
      </w:pPr>
    </w:p>
    <w:p w14:paraId="30611BAB" w14:textId="5324CEF2" w:rsidR="0051627E" w:rsidRDefault="00033889" w:rsidP="00E85E32">
      <w:pPr>
        <w:spacing w:line="240" w:lineRule="auto"/>
        <w:jc w:val="both"/>
        <w:rPr>
          <w:rFonts w:ascii="Times New Roman" w:hAnsi="Times New Roman" w:cs="Times New Roman"/>
          <w:sz w:val="24"/>
          <w:szCs w:val="24"/>
        </w:rPr>
      </w:pPr>
      <w:r>
        <w:rPr>
          <w:rFonts w:ascii="Times New Roman" w:hAnsi="Times New Roman" w:cs="Times New Roman"/>
          <w:sz w:val="24"/>
          <w:szCs w:val="24"/>
        </w:rPr>
        <w:t>M. Paulauskas</w:t>
      </w:r>
      <w:r w:rsidRPr="00525648">
        <w:rPr>
          <w:rFonts w:ascii="Times New Roman" w:hAnsi="Times New Roman" w:cs="Times New Roman"/>
          <w:sz w:val="24"/>
          <w:szCs w:val="24"/>
        </w:rPr>
        <w:t>, tel. (85) 2</w:t>
      </w:r>
      <w:r>
        <w:rPr>
          <w:rFonts w:ascii="Times New Roman" w:hAnsi="Times New Roman" w:cs="Times New Roman"/>
          <w:sz w:val="24"/>
          <w:szCs w:val="24"/>
        </w:rPr>
        <w:t>66</w:t>
      </w:r>
      <w:r w:rsidRPr="00525648">
        <w:rPr>
          <w:rFonts w:ascii="Times New Roman" w:hAnsi="Times New Roman" w:cs="Times New Roman"/>
          <w:sz w:val="24"/>
          <w:szCs w:val="24"/>
        </w:rPr>
        <w:t xml:space="preserve"> </w:t>
      </w:r>
      <w:r>
        <w:rPr>
          <w:rFonts w:ascii="Times New Roman" w:hAnsi="Times New Roman" w:cs="Times New Roman"/>
          <w:sz w:val="24"/>
          <w:szCs w:val="24"/>
        </w:rPr>
        <w:t>7096</w:t>
      </w:r>
      <w:r w:rsidRPr="00525648">
        <w:rPr>
          <w:rFonts w:ascii="Times New Roman" w:hAnsi="Times New Roman" w:cs="Times New Roman"/>
          <w:sz w:val="24"/>
          <w:szCs w:val="24"/>
        </w:rPr>
        <w:t xml:space="preserve">, el. p. </w:t>
      </w:r>
      <w:hyperlink r:id="rId7" w:history="1">
        <w:r w:rsidRPr="00EF1785">
          <w:rPr>
            <w:rStyle w:val="Hyperlink"/>
            <w:rFonts w:ascii="Times New Roman" w:hAnsi="Times New Roman" w:cs="Times New Roman"/>
            <w:sz w:val="24"/>
            <w:szCs w:val="24"/>
          </w:rPr>
          <w:t>mantas@lsta.lt</w:t>
        </w:r>
      </w:hyperlink>
      <w:r>
        <w:rPr>
          <w:rFonts w:ascii="Times New Roman" w:hAnsi="Times New Roman" w:cs="Times New Roman"/>
          <w:sz w:val="24"/>
          <w:szCs w:val="24"/>
        </w:rPr>
        <w:t xml:space="preserve"> </w:t>
      </w:r>
    </w:p>
    <w:sectPr w:rsidR="0051627E" w:rsidSect="0005510C">
      <w:pgSz w:w="11906" w:h="16838"/>
      <w:pgMar w:top="851" w:right="851"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otham Book">
    <w:altName w:val="Calibri"/>
    <w:panose1 w:val="00000000000000000000"/>
    <w:charset w:val="00"/>
    <w:family w:val="auto"/>
    <w:notTrueType/>
    <w:pitch w:val="variable"/>
    <w:sig w:usb0="00000003" w:usb1="00000000" w:usb2="00000000" w:usb3="00000000" w:csb0="0000000B" w:csb1="00000000"/>
  </w:font>
  <w:font w:name="Gotham Pro Regular">
    <w:altName w:val="Calibri"/>
    <w:panose1 w:val="00000000000000000000"/>
    <w:charset w:val="00"/>
    <w:family w:val="auto"/>
    <w:notTrueType/>
    <w:pitch w:val="variable"/>
    <w:sig w:usb0="80000AAF" w:usb1="5000204A" w:usb2="00000000" w:usb3="00000000" w:csb0="0000003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85F96"/>
    <w:multiLevelType w:val="hybridMultilevel"/>
    <w:tmpl w:val="73723C4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EA91DEB"/>
    <w:multiLevelType w:val="hybridMultilevel"/>
    <w:tmpl w:val="E20EEF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3005F95"/>
    <w:multiLevelType w:val="multilevel"/>
    <w:tmpl w:val="7E1A19F6"/>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3"/>
      <w:numFmt w:val="decimal"/>
      <w:suff w:val="space"/>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71E522B9"/>
    <w:multiLevelType w:val="hybridMultilevel"/>
    <w:tmpl w:val="A406FF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36709646">
    <w:abstractNumId w:val="1"/>
  </w:num>
  <w:num w:numId="2" w16cid:durableId="2126340776">
    <w:abstractNumId w:val="3"/>
  </w:num>
  <w:num w:numId="3" w16cid:durableId="1163349681">
    <w:abstractNumId w:val="0"/>
  </w:num>
  <w:num w:numId="4" w16cid:durableId="2082485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8F"/>
    <w:rsid w:val="000236F5"/>
    <w:rsid w:val="0002491E"/>
    <w:rsid w:val="00033889"/>
    <w:rsid w:val="00035DF2"/>
    <w:rsid w:val="0005510C"/>
    <w:rsid w:val="00061A02"/>
    <w:rsid w:val="000734E5"/>
    <w:rsid w:val="0008425D"/>
    <w:rsid w:val="000A09A5"/>
    <w:rsid w:val="000A39E0"/>
    <w:rsid w:val="000B0904"/>
    <w:rsid w:val="00122853"/>
    <w:rsid w:val="001528B1"/>
    <w:rsid w:val="001D56C0"/>
    <w:rsid w:val="001E2A47"/>
    <w:rsid w:val="001E3FD9"/>
    <w:rsid w:val="0021705A"/>
    <w:rsid w:val="002201E4"/>
    <w:rsid w:val="002240AB"/>
    <w:rsid w:val="00226EE7"/>
    <w:rsid w:val="00260E6D"/>
    <w:rsid w:val="00277423"/>
    <w:rsid w:val="002D5842"/>
    <w:rsid w:val="003428DA"/>
    <w:rsid w:val="003B6BDB"/>
    <w:rsid w:val="003B7217"/>
    <w:rsid w:val="00465655"/>
    <w:rsid w:val="00476F50"/>
    <w:rsid w:val="00477229"/>
    <w:rsid w:val="00494B48"/>
    <w:rsid w:val="004C4D63"/>
    <w:rsid w:val="004D5F63"/>
    <w:rsid w:val="0051627E"/>
    <w:rsid w:val="00574E9C"/>
    <w:rsid w:val="0057673E"/>
    <w:rsid w:val="005A234D"/>
    <w:rsid w:val="005C03EC"/>
    <w:rsid w:val="005D0F48"/>
    <w:rsid w:val="006224D4"/>
    <w:rsid w:val="00792361"/>
    <w:rsid w:val="00863768"/>
    <w:rsid w:val="00874AD0"/>
    <w:rsid w:val="00880D91"/>
    <w:rsid w:val="00881151"/>
    <w:rsid w:val="008A2DF2"/>
    <w:rsid w:val="008E3952"/>
    <w:rsid w:val="0092382C"/>
    <w:rsid w:val="009B07B7"/>
    <w:rsid w:val="009B1ADB"/>
    <w:rsid w:val="00A367BF"/>
    <w:rsid w:val="00A41F79"/>
    <w:rsid w:val="00A5378F"/>
    <w:rsid w:val="00A575B5"/>
    <w:rsid w:val="00A85E15"/>
    <w:rsid w:val="00AA4291"/>
    <w:rsid w:val="00AD25E1"/>
    <w:rsid w:val="00AF4A4D"/>
    <w:rsid w:val="00B3726A"/>
    <w:rsid w:val="00C11654"/>
    <w:rsid w:val="00C612D9"/>
    <w:rsid w:val="00C74048"/>
    <w:rsid w:val="00CA4F2D"/>
    <w:rsid w:val="00CC2FB5"/>
    <w:rsid w:val="00CD4C2E"/>
    <w:rsid w:val="00D718B2"/>
    <w:rsid w:val="00D816C1"/>
    <w:rsid w:val="00DF79F0"/>
    <w:rsid w:val="00E85E32"/>
    <w:rsid w:val="00EB218B"/>
    <w:rsid w:val="00F45909"/>
    <w:rsid w:val="00F50E73"/>
    <w:rsid w:val="00F524CF"/>
    <w:rsid w:val="00F72F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5A59"/>
  <w15:chartTrackingRefBased/>
  <w15:docId w15:val="{8EFBABE1-82A7-43F2-842F-1E3901C4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78F"/>
    <w:pPr>
      <w:spacing w:after="200" w:line="276" w:lineRule="auto"/>
    </w:pPr>
    <w:rPr>
      <w:rFonts w:asciiTheme="minorHAnsi" w:hAnsiTheme="minorHAnsi"/>
      <w:sz w:val="22"/>
    </w:rPr>
  </w:style>
  <w:style w:type="paragraph" w:styleId="Heading1">
    <w:name w:val="heading 1"/>
    <w:basedOn w:val="Normal"/>
    <w:next w:val="Normal"/>
    <w:link w:val="Heading1Char"/>
    <w:qFormat/>
    <w:rsid w:val="00A5378F"/>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78F"/>
    <w:rPr>
      <w:rFonts w:eastAsia="Times New Roman" w:cs="Times New Roman"/>
      <w:szCs w:val="20"/>
    </w:rPr>
  </w:style>
  <w:style w:type="paragraph" w:styleId="Footer">
    <w:name w:val="footer"/>
    <w:basedOn w:val="Normal"/>
    <w:link w:val="FooterChar"/>
    <w:uiPriority w:val="99"/>
    <w:unhideWhenUsed/>
    <w:rsid w:val="00A5378F"/>
    <w:pPr>
      <w:tabs>
        <w:tab w:val="center" w:pos="4819"/>
        <w:tab w:val="right" w:pos="9638"/>
      </w:tabs>
      <w:spacing w:after="0" w:line="240" w:lineRule="auto"/>
    </w:pPr>
  </w:style>
  <w:style w:type="character" w:customStyle="1" w:styleId="FooterChar">
    <w:name w:val="Footer Char"/>
    <w:basedOn w:val="DefaultParagraphFont"/>
    <w:link w:val="Footer"/>
    <w:uiPriority w:val="99"/>
    <w:rsid w:val="00A5378F"/>
    <w:rPr>
      <w:rFonts w:asciiTheme="minorHAnsi" w:hAnsiTheme="minorHAnsi"/>
      <w:sz w:val="22"/>
    </w:rPr>
  </w:style>
  <w:style w:type="table" w:styleId="TableGrid">
    <w:name w:val="Table Grid"/>
    <w:basedOn w:val="TableNormal"/>
    <w:uiPriority w:val="59"/>
    <w:rsid w:val="00A5378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889"/>
    <w:rPr>
      <w:color w:val="0563C1" w:themeColor="hyperlink"/>
      <w:u w:val="single"/>
    </w:rPr>
  </w:style>
  <w:style w:type="paragraph" w:styleId="BalloonText">
    <w:name w:val="Balloon Text"/>
    <w:basedOn w:val="Normal"/>
    <w:link w:val="BalloonTextChar"/>
    <w:uiPriority w:val="99"/>
    <w:semiHidden/>
    <w:unhideWhenUsed/>
    <w:rsid w:val="00494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B48"/>
    <w:rPr>
      <w:rFonts w:ascii="Segoe UI" w:hAnsi="Segoe UI" w:cs="Segoe UI"/>
      <w:sz w:val="18"/>
      <w:szCs w:val="18"/>
    </w:rPr>
  </w:style>
  <w:style w:type="paragraph" w:styleId="ListParagraph">
    <w:name w:val="List Paragraph"/>
    <w:basedOn w:val="Normal"/>
    <w:uiPriority w:val="34"/>
    <w:qFormat/>
    <w:rsid w:val="001528B1"/>
    <w:pPr>
      <w:ind w:left="720"/>
      <w:contextualSpacing/>
    </w:pPr>
  </w:style>
  <w:style w:type="character" w:styleId="UnresolvedMention">
    <w:name w:val="Unresolved Mention"/>
    <w:basedOn w:val="DefaultParagraphFont"/>
    <w:uiPriority w:val="99"/>
    <w:semiHidden/>
    <w:unhideWhenUsed/>
    <w:rsid w:val="00CD4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ntas@lst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28B9A-DCAE-4DF0-B642-167AC17D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3822</Words>
  <Characters>2179</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LŠTA – Mantas Paulauskas</dc:creator>
  <cp:keywords/>
  <dc:description/>
  <cp:lastModifiedBy>Lietuvos šilumos tiekėjų asociacija</cp:lastModifiedBy>
  <cp:revision>2</cp:revision>
  <dcterms:created xsi:type="dcterms:W3CDTF">2022-05-19T11:52:00Z</dcterms:created>
  <dcterms:modified xsi:type="dcterms:W3CDTF">2022-05-19T11:52:00Z</dcterms:modified>
</cp:coreProperties>
</file>