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FE91" w14:textId="77777777" w:rsidR="006C448B" w:rsidRPr="006C448B" w:rsidRDefault="006C448B" w:rsidP="006C448B">
      <w:pPr>
        <w:spacing w:before="100" w:beforeAutospacing="1" w:after="100" w:afterAutospacing="1"/>
        <w:jc w:val="left"/>
        <w:outlineLvl w:val="0"/>
        <w:rPr>
          <w:rFonts w:eastAsia="Times New Roman" w:cs="Times New Roman"/>
          <w:b/>
          <w:bCs/>
          <w:kern w:val="36"/>
          <w:szCs w:val="24"/>
          <w:lang w:eastAsia="lt-LT"/>
        </w:rPr>
      </w:pPr>
      <w:r w:rsidRPr="006C448B">
        <w:rPr>
          <w:rFonts w:eastAsia="Times New Roman" w:cs="Times New Roman"/>
          <w:b/>
          <w:bCs/>
          <w:kern w:val="36"/>
          <w:szCs w:val="24"/>
          <w:lang w:eastAsia="lt-LT"/>
        </w:rPr>
        <w:t>Danija atskleidė energetikos planą, kaip „išsilaisvinti nuo Putino“</w:t>
      </w:r>
    </w:p>
    <w:p w14:paraId="0342B45D" w14:textId="2ABA5C91" w:rsidR="00AC03CD" w:rsidRPr="006C448B" w:rsidRDefault="00AC03CD">
      <w:pPr>
        <w:rPr>
          <w:szCs w:val="24"/>
        </w:rPr>
      </w:pPr>
    </w:p>
    <w:p w14:paraId="558E1CAE" w14:textId="36468847" w:rsidR="006C448B" w:rsidRDefault="006C448B" w:rsidP="006C448B">
      <w:pPr>
        <w:jc w:val="left"/>
        <w:rPr>
          <w:rFonts w:eastAsia="Times New Roman" w:cs="Times New Roman"/>
          <w:szCs w:val="24"/>
          <w:lang w:eastAsia="lt-LT"/>
        </w:rPr>
      </w:pPr>
      <w:r w:rsidRPr="006C448B">
        <w:rPr>
          <w:rFonts w:eastAsia="Times New Roman" w:cs="Times New Roman"/>
          <w:b/>
          <w:bCs/>
          <w:szCs w:val="24"/>
          <w:lang w:eastAsia="lt-LT"/>
        </w:rPr>
        <w:t>ELTA</w:t>
      </w:r>
      <w:r>
        <w:rPr>
          <w:rFonts w:eastAsia="Times New Roman" w:cs="Times New Roman"/>
          <w:b/>
          <w:bCs/>
          <w:szCs w:val="24"/>
          <w:lang w:eastAsia="lt-LT"/>
        </w:rPr>
        <w:t xml:space="preserve">, </w:t>
      </w:r>
      <w:r w:rsidRPr="006C448B">
        <w:rPr>
          <w:rFonts w:eastAsia="Times New Roman" w:cs="Times New Roman"/>
          <w:szCs w:val="24"/>
          <w:lang w:eastAsia="lt-LT"/>
        </w:rPr>
        <w:t>2022.04.19</w:t>
      </w:r>
      <w:r>
        <w:rPr>
          <w:rFonts w:eastAsia="Times New Roman" w:cs="Times New Roman"/>
          <w:szCs w:val="24"/>
          <w:lang w:eastAsia="lt-LT"/>
        </w:rPr>
        <w:br/>
      </w:r>
      <w:hyperlink r:id="rId4" w:history="1">
        <w:r w:rsidR="000C5E06" w:rsidRPr="000C5E06">
          <w:rPr>
            <w:rStyle w:val="Hyperlink"/>
            <w:rFonts w:eastAsia="Times New Roman" w:cs="Times New Roman"/>
            <w:szCs w:val="24"/>
            <w:lang w:eastAsia="lt-LT"/>
          </w:rPr>
          <w:t>https://www.lrt.lt/naujienos/verslas/4/1676239/danija-atskleide-energetikos-plana-kaip-issilaisvinti-nuo-putino</w:t>
        </w:r>
      </w:hyperlink>
    </w:p>
    <w:p w14:paraId="0B45BB55" w14:textId="79D4FB3A" w:rsidR="006C448B" w:rsidRDefault="006C448B" w:rsidP="006C448B">
      <w:pPr>
        <w:jc w:val="left"/>
        <w:rPr>
          <w:rFonts w:eastAsia="Times New Roman" w:cs="Times New Roman"/>
          <w:szCs w:val="24"/>
          <w:lang w:eastAsia="lt-LT"/>
        </w:rPr>
      </w:pPr>
    </w:p>
    <w:p w14:paraId="05F22E32" w14:textId="77777777" w:rsidR="006C448B" w:rsidRPr="006C448B" w:rsidRDefault="006C448B" w:rsidP="006C448B">
      <w:pPr>
        <w:jc w:val="left"/>
        <w:rPr>
          <w:rFonts w:eastAsia="Times New Roman" w:cs="Times New Roman"/>
          <w:szCs w:val="24"/>
          <w:lang w:eastAsia="lt-LT"/>
        </w:rPr>
      </w:pPr>
      <w:r w:rsidRPr="006C448B">
        <w:rPr>
          <w:rFonts w:eastAsia="Times New Roman" w:cs="Times New Roman"/>
          <w:szCs w:val="24"/>
          <w:lang w:eastAsia="lt-LT"/>
        </w:rPr>
        <w:t>Danija antradienį pristatė planą, kaip panaikinti priklausomybę nuo rusiškų dujų. Tam ji ketina pasitelkti atsinaujinančiąją energiją ir biodujas.</w:t>
      </w:r>
    </w:p>
    <w:p w14:paraId="36E2D9C7" w14:textId="77777777" w:rsidR="006C448B" w:rsidRPr="006C448B" w:rsidRDefault="006C448B" w:rsidP="006C448B">
      <w:pPr>
        <w:jc w:val="left"/>
        <w:rPr>
          <w:rFonts w:eastAsia="Times New Roman" w:cs="Times New Roman"/>
          <w:szCs w:val="24"/>
          <w:lang w:eastAsia="lt-LT"/>
        </w:rPr>
      </w:pPr>
    </w:p>
    <w:p w14:paraId="37C9882D" w14:textId="77777777" w:rsidR="006C448B" w:rsidRPr="006C448B" w:rsidRDefault="006C448B" w:rsidP="006C448B">
      <w:pPr>
        <w:jc w:val="left"/>
        <w:rPr>
          <w:rFonts w:eastAsia="Times New Roman" w:cs="Times New Roman"/>
          <w:szCs w:val="24"/>
          <w:lang w:eastAsia="lt-LT"/>
        </w:rPr>
      </w:pPr>
      <w:r w:rsidRPr="006C448B">
        <w:rPr>
          <w:rFonts w:eastAsia="Times New Roman" w:cs="Times New Roman"/>
          <w:szCs w:val="24"/>
          <w:lang w:eastAsia="lt-LT"/>
        </w:rPr>
        <w:t>Nors Europos Sąjunga iki šiol atsisakė uždrausti Rusijos naftą ir dujas dėl karo Ukrainoje, 27 valstybių blokas siekia iki metų pabaigos sumažinti dujų importą iš šios šalies. Atskiros šalys narės taip pat atskleidė planus mažinti rusiško iškastinio kuro naudojimą.</w:t>
      </w:r>
    </w:p>
    <w:p w14:paraId="4979FADE" w14:textId="77777777" w:rsidR="006C448B" w:rsidRPr="006C448B" w:rsidRDefault="006C448B" w:rsidP="006C448B">
      <w:pPr>
        <w:jc w:val="left"/>
        <w:rPr>
          <w:rFonts w:eastAsia="Times New Roman" w:cs="Times New Roman"/>
          <w:szCs w:val="24"/>
          <w:lang w:eastAsia="lt-LT"/>
        </w:rPr>
      </w:pPr>
    </w:p>
    <w:p w14:paraId="6799EC4A" w14:textId="77777777" w:rsidR="006C448B" w:rsidRPr="006C448B" w:rsidRDefault="006C448B" w:rsidP="006C448B">
      <w:pPr>
        <w:jc w:val="left"/>
        <w:rPr>
          <w:rFonts w:eastAsia="Times New Roman" w:cs="Times New Roman"/>
          <w:szCs w:val="24"/>
          <w:lang w:eastAsia="lt-LT"/>
        </w:rPr>
      </w:pPr>
      <w:r w:rsidRPr="006C448B">
        <w:rPr>
          <w:rFonts w:eastAsia="Times New Roman" w:cs="Times New Roman"/>
          <w:szCs w:val="24"/>
          <w:lang w:eastAsia="lt-LT"/>
        </w:rPr>
        <w:t>Danijos vyriausybės parengtame plane numatyta iki 2028 metų pusę iš 400 tūkst. namų ūkių, kurie dabar šildosi dujomis, prijungti prie centralizuoto šilumos tiekimo tinklų arba sumontuoti juose elektrinius šilumos siurblius.</w:t>
      </w:r>
    </w:p>
    <w:p w14:paraId="170AC454" w14:textId="77777777" w:rsidR="006C448B" w:rsidRPr="006C448B" w:rsidRDefault="006C448B" w:rsidP="006C448B">
      <w:pPr>
        <w:jc w:val="left"/>
        <w:rPr>
          <w:rFonts w:eastAsia="Times New Roman" w:cs="Times New Roman"/>
          <w:szCs w:val="24"/>
          <w:lang w:eastAsia="lt-LT"/>
        </w:rPr>
      </w:pPr>
    </w:p>
    <w:p w14:paraId="7AB6D9C0" w14:textId="7A660AAF" w:rsidR="006C448B" w:rsidRDefault="006C448B" w:rsidP="006C448B">
      <w:pPr>
        <w:jc w:val="left"/>
        <w:rPr>
          <w:rFonts w:eastAsia="Times New Roman" w:cs="Times New Roman"/>
          <w:szCs w:val="24"/>
          <w:lang w:eastAsia="lt-LT"/>
        </w:rPr>
      </w:pPr>
      <w:r w:rsidRPr="006C448B">
        <w:rPr>
          <w:rFonts w:eastAsia="Times New Roman" w:cs="Times New Roman"/>
          <w:szCs w:val="24"/>
          <w:lang w:eastAsia="lt-LT"/>
        </w:rPr>
        <w:t xml:space="preserve">Kitiems namų ūkiams ir įmonėms vyriausybė siekia vystyti biodujų iš atsinaujinančių šaltinių tiekimą ir „tai užtikrins, kad mums nereikės Putino“, – spaudos konferencijoje sakė klimato ir energetikos ministras Danas </w:t>
      </w:r>
      <w:proofErr w:type="spellStart"/>
      <w:r w:rsidRPr="006C448B">
        <w:rPr>
          <w:rFonts w:eastAsia="Times New Roman" w:cs="Times New Roman"/>
          <w:szCs w:val="24"/>
          <w:lang w:eastAsia="lt-LT"/>
        </w:rPr>
        <w:t>Jorgensenas</w:t>
      </w:r>
      <w:proofErr w:type="spellEnd"/>
      <w:r w:rsidRPr="006C448B">
        <w:rPr>
          <w:rFonts w:eastAsia="Times New Roman" w:cs="Times New Roman"/>
          <w:szCs w:val="24"/>
          <w:lang w:eastAsia="lt-LT"/>
        </w:rPr>
        <w:t>.</w:t>
      </w:r>
    </w:p>
    <w:p w14:paraId="37B4D316" w14:textId="2F12C20B" w:rsidR="006C448B" w:rsidRDefault="006C448B" w:rsidP="006C448B">
      <w:pPr>
        <w:jc w:val="left"/>
        <w:rPr>
          <w:rFonts w:eastAsia="Times New Roman" w:cs="Times New Roman"/>
          <w:szCs w:val="24"/>
          <w:lang w:eastAsia="lt-LT"/>
        </w:rPr>
      </w:pPr>
    </w:p>
    <w:p w14:paraId="03358D65" w14:textId="77777777" w:rsidR="006C448B" w:rsidRPr="006C448B" w:rsidRDefault="006C448B" w:rsidP="006C448B">
      <w:pPr>
        <w:jc w:val="left"/>
        <w:rPr>
          <w:rFonts w:eastAsia="Times New Roman" w:cs="Times New Roman"/>
          <w:szCs w:val="24"/>
          <w:lang w:eastAsia="lt-LT"/>
        </w:rPr>
      </w:pPr>
      <w:r w:rsidRPr="006C448B">
        <w:rPr>
          <w:rFonts w:eastAsia="Times New Roman" w:cs="Times New Roman"/>
          <w:szCs w:val="24"/>
          <w:lang w:eastAsia="lt-LT"/>
        </w:rPr>
        <w:t>Vyriausybė taip pat paspartino savo atsinaujinančiosios energijos plėtros programą, teigdama, kad dabar planuoja iki 2030 metų keturis kartus padidinti saulės elektrinių ir sausumos vėjo jėgainių skaičių.</w:t>
      </w:r>
    </w:p>
    <w:p w14:paraId="387E110B" w14:textId="77777777" w:rsidR="006C448B" w:rsidRPr="006C448B" w:rsidRDefault="006C448B" w:rsidP="006C448B">
      <w:pPr>
        <w:jc w:val="left"/>
        <w:rPr>
          <w:rFonts w:eastAsia="Times New Roman" w:cs="Times New Roman"/>
          <w:szCs w:val="24"/>
          <w:lang w:eastAsia="lt-LT"/>
        </w:rPr>
      </w:pPr>
    </w:p>
    <w:p w14:paraId="57609310" w14:textId="77777777" w:rsidR="006C448B" w:rsidRPr="006C448B" w:rsidRDefault="006C448B" w:rsidP="006C448B">
      <w:pPr>
        <w:jc w:val="left"/>
        <w:rPr>
          <w:rFonts w:eastAsia="Times New Roman" w:cs="Times New Roman"/>
          <w:szCs w:val="24"/>
          <w:lang w:eastAsia="lt-LT"/>
        </w:rPr>
      </w:pPr>
      <w:r w:rsidRPr="006C448B">
        <w:rPr>
          <w:rFonts w:eastAsia="Times New Roman" w:cs="Times New Roman"/>
          <w:szCs w:val="24"/>
          <w:lang w:eastAsia="lt-LT"/>
        </w:rPr>
        <w:t>Pusė Danijos elektros energijos jau dabar gaunama iš vėjo energijos.</w:t>
      </w:r>
    </w:p>
    <w:p w14:paraId="2EF6A2E8" w14:textId="77777777" w:rsidR="006C448B" w:rsidRPr="006C448B" w:rsidRDefault="006C448B" w:rsidP="006C448B">
      <w:pPr>
        <w:jc w:val="left"/>
        <w:rPr>
          <w:rFonts w:eastAsia="Times New Roman" w:cs="Times New Roman"/>
          <w:szCs w:val="24"/>
          <w:lang w:eastAsia="lt-LT"/>
        </w:rPr>
      </w:pPr>
    </w:p>
    <w:p w14:paraId="7DAAEBAC" w14:textId="5E5F0276" w:rsidR="006C448B" w:rsidRDefault="006C448B" w:rsidP="006C448B">
      <w:pPr>
        <w:jc w:val="left"/>
        <w:rPr>
          <w:rFonts w:eastAsia="Times New Roman" w:cs="Times New Roman"/>
          <w:szCs w:val="24"/>
          <w:lang w:eastAsia="lt-LT"/>
        </w:rPr>
      </w:pPr>
      <w:r w:rsidRPr="006C448B">
        <w:rPr>
          <w:rFonts w:eastAsia="Times New Roman" w:cs="Times New Roman"/>
          <w:szCs w:val="24"/>
          <w:lang w:eastAsia="lt-LT"/>
        </w:rPr>
        <w:t xml:space="preserve">„Norime plėtoti atsinaujinančiąją energetiką tiek, kiek tai įmanoma daryti racionaliai“, – sakė ministrė pirmininkė </w:t>
      </w:r>
      <w:proofErr w:type="spellStart"/>
      <w:r w:rsidRPr="006C448B">
        <w:rPr>
          <w:rFonts w:eastAsia="Times New Roman" w:cs="Times New Roman"/>
          <w:szCs w:val="24"/>
          <w:lang w:eastAsia="lt-LT"/>
        </w:rPr>
        <w:t>Mette</w:t>
      </w:r>
      <w:proofErr w:type="spellEnd"/>
      <w:r w:rsidRPr="006C448B">
        <w:rPr>
          <w:rFonts w:eastAsia="Times New Roman" w:cs="Times New Roman"/>
          <w:szCs w:val="24"/>
          <w:lang w:eastAsia="lt-LT"/>
        </w:rPr>
        <w:t xml:space="preserve"> </w:t>
      </w:r>
      <w:proofErr w:type="spellStart"/>
      <w:r w:rsidRPr="006C448B">
        <w:rPr>
          <w:rFonts w:eastAsia="Times New Roman" w:cs="Times New Roman"/>
          <w:szCs w:val="24"/>
          <w:lang w:eastAsia="lt-LT"/>
        </w:rPr>
        <w:t>Frederiksen</w:t>
      </w:r>
      <w:proofErr w:type="spellEnd"/>
      <w:r w:rsidRPr="006C448B">
        <w:rPr>
          <w:rFonts w:eastAsia="Times New Roman" w:cs="Times New Roman"/>
          <w:szCs w:val="24"/>
          <w:lang w:eastAsia="lt-LT"/>
        </w:rPr>
        <w:t>.</w:t>
      </w:r>
    </w:p>
    <w:p w14:paraId="7DEE4AB8" w14:textId="39B57D97" w:rsidR="006C448B" w:rsidRDefault="006C448B" w:rsidP="006C448B">
      <w:pPr>
        <w:jc w:val="left"/>
        <w:rPr>
          <w:rFonts w:eastAsia="Times New Roman" w:cs="Times New Roman"/>
          <w:szCs w:val="24"/>
          <w:lang w:eastAsia="lt-LT"/>
        </w:rPr>
      </w:pPr>
    </w:p>
    <w:p w14:paraId="3103783A" w14:textId="77777777" w:rsidR="006C448B" w:rsidRPr="006C448B" w:rsidRDefault="006C448B" w:rsidP="006C448B">
      <w:pPr>
        <w:jc w:val="left"/>
        <w:rPr>
          <w:rFonts w:eastAsia="Times New Roman" w:cs="Times New Roman"/>
          <w:szCs w:val="24"/>
          <w:lang w:eastAsia="lt-LT"/>
        </w:rPr>
      </w:pPr>
      <w:r w:rsidRPr="006C448B">
        <w:rPr>
          <w:rFonts w:eastAsia="Times New Roman" w:cs="Times New Roman"/>
          <w:szCs w:val="24"/>
          <w:lang w:eastAsia="lt-LT"/>
        </w:rPr>
        <w:t>Dujos sudaro 18 proc. kasmet Danijoje suvartojamos energijos. Tris ketvirtadalius dujų 2019 metais suvartojo šalies pramonė, o Rusija yra viena iš pagrindinių tiekėjų, teigia Danijos energetikos agentūra.</w:t>
      </w:r>
    </w:p>
    <w:p w14:paraId="6D280C6E" w14:textId="77777777" w:rsidR="006C448B" w:rsidRPr="006C448B" w:rsidRDefault="006C448B" w:rsidP="006C448B">
      <w:pPr>
        <w:jc w:val="left"/>
        <w:rPr>
          <w:rFonts w:eastAsia="Times New Roman" w:cs="Times New Roman"/>
          <w:szCs w:val="24"/>
          <w:lang w:eastAsia="lt-LT"/>
        </w:rPr>
      </w:pPr>
    </w:p>
    <w:p w14:paraId="029FD05E" w14:textId="0A70E3C5" w:rsidR="006C448B" w:rsidRDefault="006C448B" w:rsidP="006C448B">
      <w:pPr>
        <w:jc w:val="left"/>
        <w:rPr>
          <w:rFonts w:eastAsia="Times New Roman" w:cs="Times New Roman"/>
          <w:szCs w:val="24"/>
          <w:lang w:eastAsia="lt-LT"/>
        </w:rPr>
      </w:pPr>
      <w:r w:rsidRPr="006C448B">
        <w:rPr>
          <w:rFonts w:eastAsia="Times New Roman" w:cs="Times New Roman"/>
          <w:szCs w:val="24"/>
          <w:lang w:eastAsia="lt-LT"/>
        </w:rPr>
        <w:t>Tarptautinė energetikos agentūra teigia, kad 2021 metais ES iš Rusijos importavo 155 mlrd. kubinių metrų dujų, o tai sudaro 45 proc. viso dujų importo.</w:t>
      </w:r>
    </w:p>
    <w:p w14:paraId="27DEB510" w14:textId="77777777" w:rsidR="006C448B" w:rsidRPr="006C448B" w:rsidRDefault="006C448B" w:rsidP="006C448B">
      <w:pPr>
        <w:jc w:val="left"/>
        <w:rPr>
          <w:rFonts w:eastAsia="Times New Roman" w:cs="Times New Roman"/>
          <w:szCs w:val="24"/>
          <w:lang w:eastAsia="lt-LT"/>
        </w:rPr>
      </w:pPr>
    </w:p>
    <w:p w14:paraId="4A7DFCEB" w14:textId="77777777" w:rsidR="006C448B" w:rsidRPr="006C448B" w:rsidRDefault="006C448B">
      <w:pPr>
        <w:rPr>
          <w:szCs w:val="24"/>
        </w:rPr>
      </w:pPr>
    </w:p>
    <w:sectPr w:rsidR="006C448B" w:rsidRPr="006C448B" w:rsidSect="00F2277A">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8B"/>
    <w:rsid w:val="000C5E06"/>
    <w:rsid w:val="006C448B"/>
    <w:rsid w:val="00AC03CD"/>
    <w:rsid w:val="00F22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6E43"/>
  <w15:chartTrackingRefBased/>
  <w15:docId w15:val="{65C4C94F-2129-4F31-8E57-BE9FB927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7A"/>
    <w:pPr>
      <w:jc w:val="both"/>
    </w:pPr>
    <w:rPr>
      <w:rFonts w:ascii="Times New Roman" w:hAnsi="Times New Roman"/>
      <w:sz w:val="24"/>
    </w:rPr>
  </w:style>
  <w:style w:type="paragraph" w:styleId="Heading1">
    <w:name w:val="heading 1"/>
    <w:basedOn w:val="Normal"/>
    <w:link w:val="Heading1Char"/>
    <w:uiPriority w:val="9"/>
    <w:qFormat/>
    <w:rsid w:val="006C448B"/>
    <w:pPr>
      <w:spacing w:before="100" w:beforeAutospacing="1" w:after="100" w:afterAutospacing="1"/>
      <w:jc w:val="left"/>
      <w:outlineLvl w:val="0"/>
    </w:pPr>
    <w:rPr>
      <w:rFonts w:eastAsia="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48B"/>
    <w:rPr>
      <w:rFonts w:ascii="Times New Roman" w:eastAsia="Times New Roman" w:hAnsi="Times New Roman" w:cs="Times New Roman"/>
      <w:b/>
      <w:bCs/>
      <w:kern w:val="36"/>
      <w:sz w:val="48"/>
      <w:szCs w:val="48"/>
      <w:lang w:eastAsia="lt-LT"/>
    </w:rPr>
  </w:style>
  <w:style w:type="character" w:styleId="Strong">
    <w:name w:val="Strong"/>
    <w:basedOn w:val="DefaultParagraphFont"/>
    <w:uiPriority w:val="22"/>
    <w:qFormat/>
    <w:rsid w:val="006C448B"/>
    <w:rPr>
      <w:b/>
      <w:bCs/>
    </w:rPr>
  </w:style>
  <w:style w:type="character" w:styleId="Hyperlink">
    <w:name w:val="Hyperlink"/>
    <w:basedOn w:val="DefaultParagraphFont"/>
    <w:uiPriority w:val="99"/>
    <w:unhideWhenUsed/>
    <w:rsid w:val="006C448B"/>
    <w:rPr>
      <w:color w:val="0563C1" w:themeColor="hyperlink"/>
      <w:u w:val="single"/>
    </w:rPr>
  </w:style>
  <w:style w:type="character" w:styleId="UnresolvedMention">
    <w:name w:val="Unresolved Mention"/>
    <w:basedOn w:val="DefaultParagraphFont"/>
    <w:uiPriority w:val="99"/>
    <w:semiHidden/>
    <w:unhideWhenUsed/>
    <w:rsid w:val="006C448B"/>
    <w:rPr>
      <w:color w:val="605E5C"/>
      <w:shd w:val="clear" w:color="auto" w:fill="E1DFDD"/>
    </w:rPr>
  </w:style>
  <w:style w:type="character" w:styleId="FollowedHyperlink">
    <w:name w:val="FollowedHyperlink"/>
    <w:basedOn w:val="DefaultParagraphFont"/>
    <w:uiPriority w:val="99"/>
    <w:semiHidden/>
    <w:unhideWhenUsed/>
    <w:rsid w:val="000C5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0162">
      <w:bodyDiv w:val="1"/>
      <w:marLeft w:val="0"/>
      <w:marRight w:val="0"/>
      <w:marTop w:val="0"/>
      <w:marBottom w:val="0"/>
      <w:divBdr>
        <w:top w:val="none" w:sz="0" w:space="0" w:color="auto"/>
        <w:left w:val="none" w:sz="0" w:space="0" w:color="auto"/>
        <w:bottom w:val="none" w:sz="0" w:space="0" w:color="auto"/>
        <w:right w:val="none" w:sz="0" w:space="0" w:color="auto"/>
      </w:divBdr>
      <w:divsChild>
        <w:div w:id="653144892">
          <w:marLeft w:val="0"/>
          <w:marRight w:val="0"/>
          <w:marTop w:val="0"/>
          <w:marBottom w:val="0"/>
          <w:divBdr>
            <w:top w:val="none" w:sz="0" w:space="0" w:color="auto"/>
            <w:left w:val="none" w:sz="0" w:space="0" w:color="auto"/>
            <w:bottom w:val="none" w:sz="0" w:space="0" w:color="auto"/>
            <w:right w:val="none" w:sz="0" w:space="0" w:color="auto"/>
          </w:divBdr>
          <w:divsChild>
            <w:div w:id="9650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rt.lt/naujienos/verslas/4/1676239/danija-atskleide-energetikos-plana-kaip-issilaisvinti-nuo-put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1254</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Lietuvos šilumos tiekėjų asociacija</dc:creator>
  <cp:keywords/>
  <dc:description/>
  <cp:lastModifiedBy>Lietuvos šilumos tiekėjų asociacija</cp:lastModifiedBy>
  <cp:revision>1</cp:revision>
  <dcterms:created xsi:type="dcterms:W3CDTF">2022-04-20T05:42:00Z</dcterms:created>
  <dcterms:modified xsi:type="dcterms:W3CDTF">2022-04-20T05:48:00Z</dcterms:modified>
</cp:coreProperties>
</file>