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3260"/>
      </w:tblGrid>
      <w:tr w:rsidR="00A5378F" w:rsidRPr="00862A17" w14:paraId="1D279693" w14:textId="77777777" w:rsidTr="00AF7D96">
        <w:tc>
          <w:tcPr>
            <w:tcW w:w="4395" w:type="dxa"/>
          </w:tcPr>
          <w:p w14:paraId="2CC85455" w14:textId="77777777" w:rsidR="00A5378F" w:rsidRPr="00D200FB" w:rsidRDefault="00A5378F" w:rsidP="00AF7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97127C" wp14:editId="0DACDFB7">
                  <wp:extent cx="2237162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097" cy="6679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581E2B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00B050"/>
            </w:tcBorders>
          </w:tcPr>
          <w:p w14:paraId="7B8A1090" w14:textId="26CA98FF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>V.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Gerulai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č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io g. 1</w:t>
            </w:r>
            <w:r w:rsidR="00DF79F0">
              <w:rPr>
                <w:rFonts w:ascii="Gotham Book" w:hAnsi="Gotham Book" w:cs="Gotham Pro Regular"/>
                <w:color w:val="585858"/>
                <w:sz w:val="16"/>
                <w:szCs w:val="16"/>
              </w:rPr>
              <w:t>0</w:t>
            </w:r>
          </w:p>
          <w:p w14:paraId="7AAA664F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LT-08200 Vilnius</w:t>
            </w:r>
          </w:p>
          <w:p w14:paraId="5AEBB9D6" w14:textId="1E430723" w:rsidR="00A5378F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Tel. (8-5) 2667025</w:t>
            </w:r>
          </w:p>
          <w:p w14:paraId="204520E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Arial"/>
                <w:color w:val="404040" w:themeColor="text1" w:themeTint="BF"/>
                <w:sz w:val="13"/>
                <w:szCs w:val="13"/>
              </w:rPr>
            </w:pPr>
            <w:proofErr w:type="spellStart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info@lsta.lt</w:t>
            </w:r>
            <w:proofErr w:type="spellEnd"/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, www.lsta.lt</w:t>
            </w:r>
          </w:p>
        </w:tc>
        <w:tc>
          <w:tcPr>
            <w:tcW w:w="3260" w:type="dxa"/>
            <w:tcBorders>
              <w:left w:val="single" w:sz="4" w:space="0" w:color="00B050"/>
            </w:tcBorders>
          </w:tcPr>
          <w:p w14:paraId="170B4549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Juridini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asmen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registras</w:t>
            </w:r>
          </w:p>
          <w:p w14:paraId="266DCA6D" w14:textId="77777777" w:rsidR="00A5378F" w:rsidRPr="00862A17" w:rsidRDefault="00A5378F" w:rsidP="00AF7D96">
            <w:pPr>
              <w:pStyle w:val="Footer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V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„Registr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ų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centras“ Vilniaus filialas</w:t>
            </w:r>
          </w:p>
          <w:p w14:paraId="5CFB875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Į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mon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ė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 kodas 124361985 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br/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Atsiskaitomoji s</w:t>
            </w:r>
            <w:r w:rsidRPr="00862A17">
              <w:rPr>
                <w:rFonts w:ascii="Gotham Book" w:eastAsia="Calibri" w:hAnsi="Gotham Book" w:cs="Calibri"/>
                <w:color w:val="585858"/>
                <w:sz w:val="16"/>
                <w:szCs w:val="16"/>
              </w:rPr>
              <w:t>ą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skaita </w:t>
            </w:r>
          </w:p>
          <w:p w14:paraId="388338D2" w14:textId="77777777" w:rsidR="00A5378F" w:rsidRPr="00862A17" w:rsidRDefault="00A5378F" w:rsidP="00AF7D96">
            <w:pPr>
              <w:pStyle w:val="Footer"/>
              <w:spacing w:line="276" w:lineRule="auto"/>
              <w:rPr>
                <w:rFonts w:ascii="Gotham Book" w:hAnsi="Gotham Book" w:cs="Gotham Pro Regular"/>
                <w:color w:val="585858"/>
                <w:sz w:val="16"/>
                <w:szCs w:val="16"/>
              </w:rPr>
            </w:pP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LT27 7044 0600 0125 7217</w:t>
            </w:r>
            <w:r>
              <w:rPr>
                <w:rFonts w:ascii="Gotham Book" w:hAnsi="Gotham Book" w:cs="Gotham Pro Regular"/>
                <w:color w:val="585858"/>
                <w:sz w:val="16"/>
                <w:szCs w:val="16"/>
              </w:rPr>
              <w:t xml:space="preserve"> </w:t>
            </w:r>
            <w:r w:rsidRPr="00862A17">
              <w:rPr>
                <w:rFonts w:ascii="Gotham Book" w:hAnsi="Gotham Book" w:cs="Gotham Pro Regular"/>
                <w:color w:val="585858"/>
                <w:sz w:val="16"/>
                <w:szCs w:val="16"/>
              </w:rPr>
              <w:t>AB SEB bankas</w:t>
            </w:r>
          </w:p>
        </w:tc>
      </w:tr>
    </w:tbl>
    <w:tbl>
      <w:tblPr>
        <w:tblpPr w:leftFromText="180" w:rightFromText="180" w:vertAnchor="text" w:horzAnchor="margin" w:tblpY="339"/>
        <w:tblW w:w="96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537"/>
        <w:gridCol w:w="283"/>
        <w:gridCol w:w="1418"/>
        <w:gridCol w:w="2401"/>
      </w:tblGrid>
      <w:tr w:rsidR="00A5378F" w:rsidRPr="00D200FB" w14:paraId="2F307AFA" w14:textId="77777777" w:rsidTr="00AF7D96">
        <w:trPr>
          <w:cantSplit/>
        </w:trPr>
        <w:tc>
          <w:tcPr>
            <w:tcW w:w="5537" w:type="dxa"/>
            <w:vMerge w:val="restart"/>
          </w:tcPr>
          <w:p w14:paraId="12C8476B" w14:textId="749C27DF" w:rsidR="00A5378F" w:rsidRPr="00D200FB" w:rsidRDefault="00C23DBB" w:rsidP="006841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Valstybinės energetikos reguliavimo tarybos pirmininkui Renatui Pociui</w:t>
            </w:r>
          </w:p>
        </w:tc>
        <w:tc>
          <w:tcPr>
            <w:tcW w:w="283" w:type="dxa"/>
          </w:tcPr>
          <w:p w14:paraId="28688853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29152" w14:textId="323CEC7E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5A23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E3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201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A39E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118B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01" w:type="dxa"/>
          </w:tcPr>
          <w:p w14:paraId="0DCDE756" w14:textId="0A9C3749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00FB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CD4C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0EF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A5378F" w:rsidRPr="00D200FB" w14:paraId="09EA10AA" w14:textId="77777777" w:rsidTr="00AF7D96">
        <w:trPr>
          <w:cantSplit/>
        </w:trPr>
        <w:tc>
          <w:tcPr>
            <w:tcW w:w="5537" w:type="dxa"/>
            <w:vMerge/>
          </w:tcPr>
          <w:p w14:paraId="71EA8D27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E36042F" w14:textId="77777777" w:rsidR="00A5378F" w:rsidRPr="00D200FB" w:rsidRDefault="00A5378F" w:rsidP="00CD4C2E">
            <w:pPr>
              <w:pStyle w:val="Heading1"/>
              <w:rPr>
                <w:szCs w:val="24"/>
              </w:rPr>
            </w:pPr>
            <w:r w:rsidRPr="00D200FB">
              <w:rPr>
                <w:szCs w:val="24"/>
              </w:rPr>
              <w:t>Į</w:t>
            </w:r>
          </w:p>
        </w:tc>
        <w:tc>
          <w:tcPr>
            <w:tcW w:w="1418" w:type="dxa"/>
          </w:tcPr>
          <w:p w14:paraId="094B5206" w14:textId="16CE2F23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9966694" w14:textId="525FAF61" w:rsidR="00A5378F" w:rsidRPr="00D200FB" w:rsidRDefault="00A5378F" w:rsidP="00CD4C2E">
            <w:pPr>
              <w:pStyle w:val="Heading1"/>
              <w:rPr>
                <w:szCs w:val="24"/>
              </w:rPr>
            </w:pPr>
            <w:r w:rsidRPr="00D200FB">
              <w:rPr>
                <w:szCs w:val="24"/>
              </w:rPr>
              <w:t>Nr.</w:t>
            </w:r>
            <w:r>
              <w:rPr>
                <w:szCs w:val="24"/>
              </w:rPr>
              <w:t xml:space="preserve"> </w:t>
            </w:r>
          </w:p>
        </w:tc>
      </w:tr>
      <w:tr w:rsidR="00A5378F" w:rsidRPr="00D200FB" w14:paraId="4132F391" w14:textId="77777777" w:rsidTr="00AF7D96">
        <w:trPr>
          <w:cantSplit/>
          <w:trHeight w:val="302"/>
        </w:trPr>
        <w:tc>
          <w:tcPr>
            <w:tcW w:w="5537" w:type="dxa"/>
          </w:tcPr>
          <w:p w14:paraId="738DF583" w14:textId="77777777" w:rsidR="00A5378F" w:rsidRPr="00D200FB" w:rsidRDefault="00A5378F" w:rsidP="00CD4C2E">
            <w:pPr>
              <w:tabs>
                <w:tab w:val="left" w:pos="35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810A5CB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B51252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A8CA8C2" w14:textId="77777777" w:rsidR="00A5378F" w:rsidRPr="00D200FB" w:rsidRDefault="00A5378F" w:rsidP="00CD4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F" w:rsidRPr="00D200FB" w14:paraId="33E50A91" w14:textId="77777777" w:rsidTr="00AF7D96">
        <w:trPr>
          <w:cantSplit/>
        </w:trPr>
        <w:tc>
          <w:tcPr>
            <w:tcW w:w="9639" w:type="dxa"/>
            <w:gridSpan w:val="4"/>
          </w:tcPr>
          <w:p w14:paraId="5AB6DA64" w14:textId="5FC94AB1" w:rsidR="00A5378F" w:rsidRPr="00CD4C2E" w:rsidRDefault="00C23DBB" w:rsidP="00CD4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KREIPIMASIS </w:t>
            </w:r>
            <w:r w:rsidRPr="00365CB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DĖL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INFORMACIJOS PATEIKIMO</w:t>
            </w:r>
          </w:p>
        </w:tc>
      </w:tr>
    </w:tbl>
    <w:p w14:paraId="74D32727" w14:textId="77777777" w:rsidR="00A5378F" w:rsidRDefault="00A5378F" w:rsidP="00CD4C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1F223" w14:textId="4D4A8B2B" w:rsidR="00A5378F" w:rsidRDefault="00CD4C2E" w:rsidP="00CD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328C3E" w14:textId="284345FF" w:rsidR="009E4D92" w:rsidRDefault="00D718B2" w:rsidP="00C23D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201E4">
        <w:rPr>
          <w:rFonts w:ascii="Times New Roman" w:hAnsi="Times New Roman"/>
          <w:sz w:val="24"/>
        </w:rPr>
        <w:t xml:space="preserve">Lietuvos šilumos tiekėjų asociacija (toliau – Asociacija) </w:t>
      </w:r>
      <w:r w:rsidR="00C23DBB">
        <w:rPr>
          <w:rFonts w:ascii="Times New Roman" w:hAnsi="Times New Roman"/>
          <w:sz w:val="24"/>
        </w:rPr>
        <w:t xml:space="preserve">pastaruoju laiku stebėjo pokyčius Valstybinėje energetikos reguliavimo taryboje (toliau – Taryba): pasikeitė Tarybos pirmininkas, prisijungė naujas Tarybos narys, neseniai patvirtinta naujos redakcijos Šilumos kainų nustatymo metodika. Naujasis pirmininkas pieš pradėdamas eiti pareigas šilumos sektoriui pasiuntė žinią, teigdamas, kad </w:t>
      </w:r>
      <w:r w:rsidR="00C23DBB" w:rsidRPr="00C23DBB">
        <w:rPr>
          <w:rFonts w:ascii="Times New Roman" w:hAnsi="Times New Roman"/>
          <w:i/>
          <w:iCs/>
          <w:sz w:val="24"/>
        </w:rPr>
        <w:t>šilumos sektoriaus reguliavimas yra pasenęs ir jį būtina peržiūrėti, čia taip pat verta numatyti tam tikras skatinimo priemones įmonėms, kad jos investuotų į naujas technologijas</w:t>
      </w:r>
      <w:r w:rsidR="00C23DBB">
        <w:rPr>
          <w:rStyle w:val="FootnoteReference"/>
          <w:rFonts w:ascii="Times New Roman" w:hAnsi="Times New Roman"/>
          <w:sz w:val="24"/>
        </w:rPr>
        <w:footnoteReference w:id="1"/>
      </w:r>
      <w:r w:rsidR="00C23DBB">
        <w:rPr>
          <w:rFonts w:ascii="Times New Roman" w:hAnsi="Times New Roman"/>
          <w:sz w:val="24"/>
        </w:rPr>
        <w:t>.</w:t>
      </w:r>
      <w:r w:rsidR="00B92146">
        <w:rPr>
          <w:rFonts w:ascii="Times New Roman" w:hAnsi="Times New Roman"/>
          <w:sz w:val="24"/>
        </w:rPr>
        <w:t xml:space="preserve"> </w:t>
      </w:r>
      <w:r w:rsidR="00C23DBB">
        <w:rPr>
          <w:rFonts w:ascii="Times New Roman" w:hAnsi="Times New Roman"/>
          <w:sz w:val="24"/>
        </w:rPr>
        <w:t xml:space="preserve">Visa tai sukėlė lūkesčių, kad pagaliau </w:t>
      </w:r>
      <w:r w:rsidR="00E90EC2">
        <w:rPr>
          <w:rFonts w:ascii="Times New Roman" w:hAnsi="Times New Roman"/>
          <w:sz w:val="24"/>
        </w:rPr>
        <w:t xml:space="preserve">artėja esminiai teigiami pokyčiai šiuo metu itin detaliai </w:t>
      </w:r>
      <w:r w:rsidR="009E4D92">
        <w:rPr>
          <w:rFonts w:ascii="Times New Roman" w:hAnsi="Times New Roman"/>
          <w:sz w:val="24"/>
        </w:rPr>
        <w:t xml:space="preserve">ir neracionaliai </w:t>
      </w:r>
      <w:r w:rsidR="00E90EC2">
        <w:rPr>
          <w:rFonts w:ascii="Times New Roman" w:hAnsi="Times New Roman"/>
          <w:sz w:val="24"/>
        </w:rPr>
        <w:t>reguliuojamam sektoriuje.</w:t>
      </w:r>
      <w:r w:rsidR="009E4D92">
        <w:rPr>
          <w:rFonts w:ascii="Times New Roman" w:hAnsi="Times New Roman"/>
          <w:sz w:val="24"/>
        </w:rPr>
        <w:t xml:space="preserve"> Šiuo metu </w:t>
      </w:r>
      <w:r w:rsidR="009E4D92" w:rsidRPr="009E4D92">
        <w:rPr>
          <w:rFonts w:ascii="Times New Roman" w:hAnsi="Times New Roman"/>
          <w:b/>
          <w:bCs/>
          <w:sz w:val="24"/>
        </w:rPr>
        <w:t>faktiškai reguliuojamas įmonių pelnas</w:t>
      </w:r>
      <w:r w:rsidR="009E4D92">
        <w:rPr>
          <w:rFonts w:ascii="Times New Roman" w:hAnsi="Times New Roman"/>
          <w:sz w:val="24"/>
        </w:rPr>
        <w:t>, nes neišvengiamų sąnaudų nepripažinimas situacijos iš esmės  nekeičia, kadangi absoliuti jų dauguma technologiškai neišvengiamos arba jų eliminavimas ekonomiškai nepagrindžiamas</w:t>
      </w:r>
      <w:r w:rsidR="006841EB">
        <w:rPr>
          <w:rFonts w:ascii="Times New Roman" w:hAnsi="Times New Roman"/>
          <w:sz w:val="24"/>
        </w:rPr>
        <w:t xml:space="preserve">, todėl </w:t>
      </w:r>
      <w:r w:rsidR="001260ED">
        <w:rPr>
          <w:rFonts w:ascii="Times New Roman" w:hAnsi="Times New Roman"/>
          <w:b/>
          <w:bCs/>
          <w:sz w:val="24"/>
        </w:rPr>
        <w:t xml:space="preserve">nepripažintos sąnaudos ir </w:t>
      </w:r>
      <w:r w:rsidR="009E4D92" w:rsidRPr="009E4D92">
        <w:rPr>
          <w:rFonts w:ascii="Times New Roman" w:hAnsi="Times New Roman"/>
          <w:b/>
          <w:bCs/>
          <w:sz w:val="24"/>
        </w:rPr>
        <w:t>toliau patiriamos</w:t>
      </w:r>
      <w:r w:rsidR="009E4D92">
        <w:rPr>
          <w:rFonts w:ascii="Times New Roman" w:hAnsi="Times New Roman"/>
          <w:sz w:val="24"/>
        </w:rPr>
        <w:t xml:space="preserve">. </w:t>
      </w:r>
      <w:r w:rsidR="001260ED">
        <w:rPr>
          <w:rFonts w:ascii="Times New Roman" w:hAnsi="Times New Roman"/>
          <w:sz w:val="24"/>
        </w:rPr>
        <w:t xml:space="preserve">Tokiu būdu </w:t>
      </w:r>
      <w:r w:rsidR="009E4D92">
        <w:rPr>
          <w:rFonts w:ascii="Times New Roman" w:hAnsi="Times New Roman"/>
          <w:sz w:val="24"/>
        </w:rPr>
        <w:t>VERT atlieka didžiulį beprasmį kainodaros darbą, kuris būtų daug paprastesnis tiesiogiai reguliuojant pelną, kaip daug</w:t>
      </w:r>
      <w:r w:rsidR="006841EB">
        <w:rPr>
          <w:rFonts w:ascii="Times New Roman" w:hAnsi="Times New Roman"/>
          <w:sz w:val="24"/>
        </w:rPr>
        <w:t>elyje</w:t>
      </w:r>
      <w:r w:rsidR="009E4D92">
        <w:rPr>
          <w:rFonts w:ascii="Times New Roman" w:hAnsi="Times New Roman"/>
          <w:sz w:val="24"/>
        </w:rPr>
        <w:t xml:space="preserve"> išsivysčiusių šalių. Dabartinio reguliavimo pasekmė </w:t>
      </w:r>
      <w:r w:rsidR="001260ED">
        <w:rPr>
          <w:rFonts w:ascii="Times New Roman" w:hAnsi="Times New Roman"/>
          <w:sz w:val="24"/>
        </w:rPr>
        <w:t xml:space="preserve">- </w:t>
      </w:r>
      <w:r w:rsidR="009E4D92">
        <w:rPr>
          <w:rFonts w:ascii="Times New Roman" w:hAnsi="Times New Roman"/>
          <w:sz w:val="24"/>
        </w:rPr>
        <w:t xml:space="preserve">labai </w:t>
      </w:r>
      <w:r w:rsidR="009E4D92" w:rsidRPr="001260ED">
        <w:rPr>
          <w:rFonts w:ascii="Times New Roman" w:hAnsi="Times New Roman"/>
          <w:b/>
          <w:bCs/>
          <w:sz w:val="24"/>
        </w:rPr>
        <w:t xml:space="preserve">prasta </w:t>
      </w:r>
      <w:r w:rsidR="006841EB">
        <w:rPr>
          <w:rFonts w:ascii="Times New Roman" w:hAnsi="Times New Roman"/>
          <w:b/>
          <w:bCs/>
          <w:sz w:val="24"/>
        </w:rPr>
        <w:t>centralizuoto šilumos tiekimo</w:t>
      </w:r>
      <w:r w:rsidR="009E4D92" w:rsidRPr="001260ED">
        <w:rPr>
          <w:rFonts w:ascii="Times New Roman" w:hAnsi="Times New Roman"/>
          <w:b/>
          <w:bCs/>
          <w:sz w:val="24"/>
        </w:rPr>
        <w:t xml:space="preserve"> sektoriaus finansinė padėtis</w:t>
      </w:r>
      <w:r w:rsidR="009E4D92">
        <w:rPr>
          <w:rFonts w:ascii="Times New Roman" w:hAnsi="Times New Roman"/>
          <w:sz w:val="24"/>
        </w:rPr>
        <w:t>, kuri kelia riziką naujo finansinio laikotarpio</w:t>
      </w:r>
      <w:r w:rsidR="001260ED">
        <w:rPr>
          <w:rFonts w:ascii="Times New Roman" w:hAnsi="Times New Roman"/>
          <w:sz w:val="24"/>
        </w:rPr>
        <w:t xml:space="preserve"> investicinių </w:t>
      </w:r>
      <w:r w:rsidR="009E4D92">
        <w:rPr>
          <w:rFonts w:ascii="Times New Roman" w:hAnsi="Times New Roman"/>
          <w:sz w:val="24"/>
        </w:rPr>
        <w:t xml:space="preserve">projektų įgyvendinimui.      </w:t>
      </w:r>
    </w:p>
    <w:p w14:paraId="7BA6AACA" w14:textId="3828E64E" w:rsidR="001260ED" w:rsidRDefault="00E94D04" w:rsidP="008970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D185E">
        <w:rPr>
          <w:rFonts w:ascii="Times New Roman" w:hAnsi="Times New Roman"/>
          <w:sz w:val="24"/>
        </w:rPr>
        <w:t>Asociacijai nerimą kelia iš šilumos tiekimo įmonių gaunama informacija, kad Taryba toliau</w:t>
      </w:r>
      <w:r w:rsidR="009E4D92">
        <w:rPr>
          <w:rFonts w:ascii="Times New Roman" w:hAnsi="Times New Roman"/>
          <w:sz w:val="24"/>
        </w:rPr>
        <w:t xml:space="preserve"> stipriai vėluoja </w:t>
      </w:r>
      <w:r w:rsidR="009D185E">
        <w:rPr>
          <w:rFonts w:ascii="Times New Roman" w:hAnsi="Times New Roman"/>
          <w:sz w:val="24"/>
        </w:rPr>
        <w:t xml:space="preserve">nustatant </w:t>
      </w:r>
      <w:r w:rsidR="009E4D92">
        <w:rPr>
          <w:rFonts w:ascii="Times New Roman" w:hAnsi="Times New Roman"/>
          <w:sz w:val="24"/>
        </w:rPr>
        <w:t xml:space="preserve">bazines šilumos kainas </w:t>
      </w:r>
      <w:r w:rsidR="009D185E">
        <w:rPr>
          <w:rFonts w:ascii="Times New Roman" w:hAnsi="Times New Roman"/>
          <w:sz w:val="24"/>
        </w:rPr>
        <w:t xml:space="preserve">ir  </w:t>
      </w:r>
      <w:r w:rsidR="009E4D92">
        <w:rPr>
          <w:rFonts w:ascii="Times New Roman" w:hAnsi="Times New Roman"/>
          <w:sz w:val="24"/>
        </w:rPr>
        <w:t xml:space="preserve">jas </w:t>
      </w:r>
      <w:r w:rsidR="009D185E">
        <w:rPr>
          <w:rFonts w:ascii="Times New Roman" w:hAnsi="Times New Roman"/>
          <w:sz w:val="24"/>
        </w:rPr>
        <w:t>perskaičiuojant</w:t>
      </w:r>
      <w:r w:rsidR="009E4D92">
        <w:rPr>
          <w:rFonts w:ascii="Times New Roman" w:hAnsi="Times New Roman"/>
          <w:sz w:val="24"/>
        </w:rPr>
        <w:t>, o tai lemia padidintus finansinius nuostolius ir išbalansuoja finansinius srautus.</w:t>
      </w:r>
      <w:r w:rsidR="001260ED">
        <w:rPr>
          <w:rFonts w:ascii="Times New Roman" w:hAnsi="Times New Roman"/>
          <w:sz w:val="24"/>
        </w:rPr>
        <w:t xml:space="preserve"> A</w:t>
      </w:r>
      <w:r w:rsidR="00897092">
        <w:rPr>
          <w:rFonts w:ascii="Times New Roman" w:hAnsi="Times New Roman"/>
          <w:sz w:val="24"/>
        </w:rPr>
        <w:t xml:space="preserve">tsižvelgus į tai, kas išdėstyta, </w:t>
      </w:r>
      <w:r w:rsidR="00897092" w:rsidRPr="00897092">
        <w:rPr>
          <w:rFonts w:ascii="Times New Roman" w:hAnsi="Times New Roman"/>
          <w:b/>
          <w:bCs/>
          <w:sz w:val="24"/>
        </w:rPr>
        <w:t xml:space="preserve">prašome Tarybos </w:t>
      </w:r>
      <w:r w:rsidR="00897092" w:rsidRPr="00897092">
        <w:rPr>
          <w:rFonts w:ascii="Times New Roman" w:hAnsi="Times New Roman" w:cs="Times New Roman"/>
          <w:b/>
          <w:bCs/>
          <w:sz w:val="24"/>
        </w:rPr>
        <w:t>suteikti informaciją</w:t>
      </w:r>
      <w:r w:rsidR="00897092" w:rsidRPr="00634096">
        <w:rPr>
          <w:rFonts w:ascii="Times New Roman" w:hAnsi="Times New Roman" w:cs="Times New Roman"/>
          <w:sz w:val="24"/>
        </w:rPr>
        <w:t>:</w:t>
      </w:r>
    </w:p>
    <w:p w14:paraId="4C957325" w14:textId="4A29CA87" w:rsidR="00897092" w:rsidRPr="00897092" w:rsidRDefault="00897092" w:rsidP="008970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092">
        <w:rPr>
          <w:rFonts w:ascii="Times New Roman" w:hAnsi="Times New Roman" w:cs="Times New Roman"/>
          <w:sz w:val="24"/>
        </w:rPr>
        <w:t xml:space="preserve">Kurioms šilumos tiekimo įmonėms ir kokiais terminais </w:t>
      </w:r>
      <w:r>
        <w:rPr>
          <w:rFonts w:ascii="Times New Roman" w:hAnsi="Times New Roman" w:cs="Times New Roman"/>
          <w:sz w:val="24"/>
        </w:rPr>
        <w:t xml:space="preserve">iki šio rašto gavimo dienos </w:t>
      </w:r>
      <w:r w:rsidRPr="00897092">
        <w:rPr>
          <w:rFonts w:ascii="Times New Roman" w:hAnsi="Times New Roman" w:cs="Times New Roman"/>
          <w:sz w:val="24"/>
        </w:rPr>
        <w:t xml:space="preserve">vėluojama nustatyti </w:t>
      </w:r>
      <w:r w:rsidR="001260ED">
        <w:rPr>
          <w:rFonts w:ascii="Times New Roman" w:hAnsi="Times New Roman" w:cs="Times New Roman"/>
          <w:sz w:val="24"/>
        </w:rPr>
        <w:t xml:space="preserve">naujas </w:t>
      </w:r>
      <w:r w:rsidRPr="00897092">
        <w:rPr>
          <w:rFonts w:ascii="Times New Roman" w:hAnsi="Times New Roman" w:cs="Times New Roman"/>
          <w:sz w:val="24"/>
        </w:rPr>
        <w:t>bazines šilumos kainas (kainų dedamąsias)?</w:t>
      </w:r>
    </w:p>
    <w:p w14:paraId="78C8F28F" w14:textId="62DEE2A1" w:rsidR="00897092" w:rsidRDefault="00897092" w:rsidP="008970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97092">
        <w:rPr>
          <w:rFonts w:ascii="Times New Roman" w:hAnsi="Times New Roman" w:cs="Times New Roman"/>
          <w:sz w:val="24"/>
        </w:rPr>
        <w:t xml:space="preserve">Kurioms šilumos tiekimo įmonėms ir kokiais terminais </w:t>
      </w:r>
      <w:r>
        <w:rPr>
          <w:rFonts w:ascii="Times New Roman" w:hAnsi="Times New Roman" w:cs="Times New Roman"/>
          <w:sz w:val="24"/>
        </w:rPr>
        <w:t xml:space="preserve">iki šio rašto gavimo dienos </w:t>
      </w:r>
      <w:r w:rsidRPr="00897092">
        <w:rPr>
          <w:rFonts w:ascii="Times New Roman" w:hAnsi="Times New Roman" w:cs="Times New Roman"/>
          <w:sz w:val="24"/>
        </w:rPr>
        <w:t>vėluojama nustatyti perskaičiuotas šilumos kainas (kainų dedamąsias)?</w:t>
      </w:r>
    </w:p>
    <w:p w14:paraId="1BA932C1" w14:textId="7AEC620D" w:rsidR="00897092" w:rsidRDefault="00897092" w:rsidP="0089709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Kokius artimiausiu laiku pokyčius Taryba yra numačiusi, kad būtų išvengta kainų nustatymo vėlavimų bei </w:t>
      </w:r>
      <w:r w:rsidR="001260ED">
        <w:rPr>
          <w:rFonts w:ascii="Times New Roman" w:hAnsi="Times New Roman" w:cs="Times New Roman"/>
          <w:sz w:val="24"/>
        </w:rPr>
        <w:t xml:space="preserve">pokyčiai užtikrinant reguliuojamos veiklos pelningumą, kad jis būtų bent panašus į kitų reguliuojamų sektorių, pavyzdžiui </w:t>
      </w:r>
      <w:r w:rsidR="005B354F">
        <w:rPr>
          <w:rFonts w:ascii="Times New Roman" w:hAnsi="Times New Roman" w:cs="Times New Roman"/>
          <w:sz w:val="24"/>
        </w:rPr>
        <w:t>dujų ir elektros</w:t>
      </w:r>
      <w:r w:rsidR="001260ED">
        <w:rPr>
          <w:rFonts w:ascii="Times New Roman" w:hAnsi="Times New Roman" w:cs="Times New Roman"/>
          <w:sz w:val="24"/>
        </w:rPr>
        <w:t>, pelningumą</w:t>
      </w:r>
      <w:r w:rsidR="005B354F">
        <w:rPr>
          <w:rFonts w:ascii="Times New Roman" w:hAnsi="Times New Roman" w:cs="Times New Roman"/>
          <w:sz w:val="24"/>
        </w:rPr>
        <w:t>?</w:t>
      </w:r>
    </w:p>
    <w:p w14:paraId="45E51A43" w14:textId="797C9259" w:rsidR="005B354F" w:rsidRDefault="005B354F" w:rsidP="005B3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075FEF" w14:textId="562A6FF3" w:rsidR="005B354F" w:rsidRPr="005B354F" w:rsidRDefault="005B354F" w:rsidP="005B3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Tikimės konstruktyvaus bendradarbiavimo ir siūlome Tarybai inicijuoti pasitarimą su Asociacijos nariais, kurio metu būtų </w:t>
      </w:r>
      <w:r w:rsidR="001260ED">
        <w:rPr>
          <w:rFonts w:ascii="Times New Roman" w:hAnsi="Times New Roman" w:cs="Times New Roman"/>
          <w:sz w:val="24"/>
        </w:rPr>
        <w:t xml:space="preserve">aptartos </w:t>
      </w:r>
      <w:r>
        <w:rPr>
          <w:rFonts w:ascii="Times New Roman" w:hAnsi="Times New Roman" w:cs="Times New Roman"/>
          <w:sz w:val="24"/>
        </w:rPr>
        <w:t xml:space="preserve">šilumos sektoriaus </w:t>
      </w:r>
      <w:r w:rsidR="001260ED">
        <w:rPr>
          <w:rFonts w:ascii="Times New Roman" w:hAnsi="Times New Roman" w:cs="Times New Roman"/>
          <w:sz w:val="24"/>
        </w:rPr>
        <w:t xml:space="preserve">finansinės problemos ir artimiausių pokyčių </w:t>
      </w:r>
      <w:r>
        <w:rPr>
          <w:rFonts w:ascii="Times New Roman" w:hAnsi="Times New Roman" w:cs="Times New Roman"/>
          <w:sz w:val="24"/>
        </w:rPr>
        <w:t>perspektyvos</w:t>
      </w:r>
      <w:r w:rsidR="001260ED">
        <w:rPr>
          <w:rFonts w:ascii="Times New Roman" w:hAnsi="Times New Roman" w:cs="Times New Roman"/>
          <w:sz w:val="24"/>
        </w:rPr>
        <w:t>. Mums tinkamas bet k</w:t>
      </w:r>
      <w:r w:rsidR="006841EB">
        <w:rPr>
          <w:rFonts w:ascii="Times New Roman" w:hAnsi="Times New Roman" w:cs="Times New Roman"/>
          <w:sz w:val="24"/>
        </w:rPr>
        <w:t>uris</w:t>
      </w:r>
      <w:r w:rsidR="001260ED">
        <w:rPr>
          <w:rFonts w:ascii="Times New Roman" w:hAnsi="Times New Roman" w:cs="Times New Roman"/>
          <w:sz w:val="24"/>
        </w:rPr>
        <w:t xml:space="preserve"> laikas.</w:t>
      </w:r>
    </w:p>
    <w:p w14:paraId="21F8EC71" w14:textId="65936A23" w:rsidR="00033889" w:rsidRDefault="00033889" w:rsidP="00E85E32">
      <w:pPr>
        <w:rPr>
          <w:rFonts w:ascii="Times New Roman" w:hAnsi="Times New Roman" w:cs="Times New Roman"/>
          <w:sz w:val="24"/>
          <w:szCs w:val="24"/>
        </w:rPr>
      </w:pPr>
    </w:p>
    <w:p w14:paraId="635BBEAB" w14:textId="51AE8CEC" w:rsidR="00033889" w:rsidRDefault="00033889" w:rsidP="006841E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66AC8A80" w14:textId="404B71F0" w:rsidR="00CD4C2E" w:rsidRDefault="000A09A5" w:rsidP="006841EB">
      <w:pPr>
        <w:spacing w:after="0" w:line="24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Asociacijos p</w:t>
      </w:r>
      <w:r w:rsidR="00033889" w:rsidRPr="005B3F1E">
        <w:rPr>
          <w:rFonts w:ascii="Times New Roman" w:hAnsi="Times New Roman" w:cs="Times New Roman"/>
          <w:sz w:val="24"/>
          <w:szCs w:val="24"/>
        </w:rPr>
        <w:t xml:space="preserve">rezidentas </w:t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 w:rsidRPr="005B3F1E">
        <w:rPr>
          <w:rFonts w:ascii="Times New Roman" w:hAnsi="Times New Roman" w:cs="Times New Roman"/>
          <w:sz w:val="24"/>
          <w:szCs w:val="24"/>
        </w:rPr>
        <w:tab/>
      </w:r>
      <w:r w:rsidR="00033889">
        <w:rPr>
          <w:rFonts w:ascii="Times New Roman" w:hAnsi="Times New Roman" w:cs="Times New Roman"/>
          <w:sz w:val="24"/>
          <w:szCs w:val="24"/>
        </w:rPr>
        <w:t xml:space="preserve">dr. </w:t>
      </w:r>
      <w:r w:rsidR="00033889" w:rsidRPr="00D200FB">
        <w:rPr>
          <w:rFonts w:ascii="Times New Roman" w:hAnsi="Times New Roman" w:cs="Times New Roman"/>
          <w:sz w:val="24"/>
          <w:szCs w:val="24"/>
        </w:rPr>
        <w:t>Valdas Lukoševičius</w:t>
      </w:r>
    </w:p>
    <w:p w14:paraId="2C8EFA0C" w14:textId="24E40BB2" w:rsidR="00CD4C2E" w:rsidRDefault="00CD4C2E" w:rsidP="0068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D417D" w14:textId="3CED1025" w:rsidR="006841EB" w:rsidRDefault="006841EB" w:rsidP="0068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12338" w14:textId="1417FEA1" w:rsidR="006841EB" w:rsidRDefault="006841EB" w:rsidP="0068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90756" w14:textId="77777777" w:rsidR="006841EB" w:rsidRDefault="006841EB" w:rsidP="0068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F5050" w14:textId="77777777" w:rsidR="006841EB" w:rsidRDefault="006841EB" w:rsidP="00684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11BAB" w14:textId="3515A760" w:rsidR="00033889" w:rsidRPr="00E85E32" w:rsidRDefault="00033889" w:rsidP="0068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Paulauskas</w:t>
      </w:r>
      <w:r w:rsidRPr="00525648">
        <w:rPr>
          <w:rFonts w:ascii="Times New Roman" w:hAnsi="Times New Roman" w:cs="Times New Roman"/>
          <w:sz w:val="24"/>
          <w:szCs w:val="24"/>
        </w:rPr>
        <w:t>, tel. (85) 2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52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7096</w:t>
      </w:r>
      <w:r w:rsidRPr="00525648">
        <w:rPr>
          <w:rFonts w:ascii="Times New Roman" w:hAnsi="Times New Roman" w:cs="Times New Roman"/>
          <w:sz w:val="24"/>
          <w:szCs w:val="24"/>
        </w:rPr>
        <w:t xml:space="preserve">, el. p. </w:t>
      </w:r>
      <w:hyperlink r:id="rId9" w:history="1">
        <w:r w:rsidRPr="00EF1785">
          <w:rPr>
            <w:rStyle w:val="Hyperlink"/>
            <w:rFonts w:ascii="Times New Roman" w:hAnsi="Times New Roman" w:cs="Times New Roman"/>
            <w:sz w:val="24"/>
            <w:szCs w:val="24"/>
          </w:rPr>
          <w:t>mantas@lsta.lt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3889" w:rsidRPr="00E85E32" w:rsidSect="0005510C"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EAE0" w14:textId="77777777" w:rsidR="00293B22" w:rsidRDefault="00293B22" w:rsidP="00C23DBB">
      <w:pPr>
        <w:spacing w:after="0" w:line="240" w:lineRule="auto"/>
      </w:pPr>
      <w:r>
        <w:separator/>
      </w:r>
    </w:p>
  </w:endnote>
  <w:endnote w:type="continuationSeparator" w:id="0">
    <w:p w14:paraId="72204528" w14:textId="77777777" w:rsidR="00293B22" w:rsidRDefault="00293B22" w:rsidP="00C2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Pro Regular">
    <w:altName w:val="Calibri"/>
    <w:panose1 w:val="00000000000000000000"/>
    <w:charset w:val="00"/>
    <w:family w:val="auto"/>
    <w:notTrueType/>
    <w:pitch w:val="variable"/>
    <w:sig w:usb0="80000AAF" w:usb1="5000204A" w:usb2="00000000" w:usb3="00000000" w:csb0="0000003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813B" w14:textId="77777777" w:rsidR="00293B22" w:rsidRDefault="00293B22" w:rsidP="00C23DBB">
      <w:pPr>
        <w:spacing w:after="0" w:line="240" w:lineRule="auto"/>
      </w:pPr>
      <w:r>
        <w:separator/>
      </w:r>
    </w:p>
  </w:footnote>
  <w:footnote w:type="continuationSeparator" w:id="0">
    <w:p w14:paraId="05DC0010" w14:textId="77777777" w:rsidR="00293B22" w:rsidRDefault="00293B22" w:rsidP="00C23DBB">
      <w:pPr>
        <w:spacing w:after="0" w:line="240" w:lineRule="auto"/>
      </w:pPr>
      <w:r>
        <w:continuationSeparator/>
      </w:r>
    </w:p>
  </w:footnote>
  <w:footnote w:id="1">
    <w:p w14:paraId="413B2FEE" w14:textId="6ED53524" w:rsidR="00C23DBB" w:rsidRPr="00C23DBB" w:rsidRDefault="00C23DBB">
      <w:pPr>
        <w:pStyle w:val="FootnoteText"/>
        <w:rPr>
          <w:rFonts w:ascii="Times New Roman" w:hAnsi="Times New Roman" w:cs="Times New Roman"/>
        </w:rPr>
      </w:pPr>
      <w:r w:rsidRPr="00C23DBB">
        <w:rPr>
          <w:rStyle w:val="FootnoteReference"/>
          <w:rFonts w:ascii="Times New Roman" w:hAnsi="Times New Roman" w:cs="Times New Roman"/>
        </w:rPr>
        <w:footnoteRef/>
      </w:r>
      <w:r w:rsidRPr="00C23DBB">
        <w:rPr>
          <w:rFonts w:ascii="Times New Roman" w:hAnsi="Times New Roman" w:cs="Times New Roman"/>
        </w:rPr>
        <w:t xml:space="preserve"> Šaltinio nuoroda: </w:t>
      </w:r>
      <w:hyperlink r:id="rId1" w:history="1">
        <w:r w:rsidRPr="00C23DBB">
          <w:rPr>
            <w:rStyle w:val="Hyperlink"/>
            <w:rFonts w:ascii="Times New Roman" w:hAnsi="Times New Roman" w:cs="Times New Roman"/>
          </w:rPr>
          <w:t>https://www.delfi.lt/verslas/verslas/darba-pradeda-naujasis-vert-pirmininkas-renatas-pocius.d?id=86283951</w:t>
        </w:r>
      </w:hyperlink>
      <w:r w:rsidRPr="00C23DBB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DEB"/>
    <w:multiLevelType w:val="hybridMultilevel"/>
    <w:tmpl w:val="E20EEF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E379B"/>
    <w:multiLevelType w:val="hybridMultilevel"/>
    <w:tmpl w:val="C92E6B7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522B9"/>
    <w:multiLevelType w:val="hybridMultilevel"/>
    <w:tmpl w:val="A406FF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396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78F"/>
    <w:rsid w:val="000236F5"/>
    <w:rsid w:val="0002491E"/>
    <w:rsid w:val="00033889"/>
    <w:rsid w:val="00035DF2"/>
    <w:rsid w:val="0005510C"/>
    <w:rsid w:val="00061A02"/>
    <w:rsid w:val="000734E5"/>
    <w:rsid w:val="0008425D"/>
    <w:rsid w:val="000A09A5"/>
    <w:rsid w:val="000A39E0"/>
    <w:rsid w:val="000B0904"/>
    <w:rsid w:val="001260ED"/>
    <w:rsid w:val="001528B1"/>
    <w:rsid w:val="001E2A47"/>
    <w:rsid w:val="001E3FD9"/>
    <w:rsid w:val="002201E4"/>
    <w:rsid w:val="00260E6D"/>
    <w:rsid w:val="002622F8"/>
    <w:rsid w:val="00293B22"/>
    <w:rsid w:val="003428DA"/>
    <w:rsid w:val="0036220E"/>
    <w:rsid w:val="003B7217"/>
    <w:rsid w:val="00476F50"/>
    <w:rsid w:val="00477229"/>
    <w:rsid w:val="00494B48"/>
    <w:rsid w:val="004C4D63"/>
    <w:rsid w:val="004D5F63"/>
    <w:rsid w:val="00574E9C"/>
    <w:rsid w:val="0057673E"/>
    <w:rsid w:val="005A234D"/>
    <w:rsid w:val="005B354F"/>
    <w:rsid w:val="005C03EC"/>
    <w:rsid w:val="006224D4"/>
    <w:rsid w:val="006841EB"/>
    <w:rsid w:val="006E0EF5"/>
    <w:rsid w:val="00792361"/>
    <w:rsid w:val="00881151"/>
    <w:rsid w:val="00897092"/>
    <w:rsid w:val="008A2DF2"/>
    <w:rsid w:val="008E3952"/>
    <w:rsid w:val="0092382C"/>
    <w:rsid w:val="009B07B7"/>
    <w:rsid w:val="009B1ADB"/>
    <w:rsid w:val="009D185E"/>
    <w:rsid w:val="009E4D92"/>
    <w:rsid w:val="00A5378F"/>
    <w:rsid w:val="00A575B5"/>
    <w:rsid w:val="00AA4291"/>
    <w:rsid w:val="00AD25E1"/>
    <w:rsid w:val="00AF4A4D"/>
    <w:rsid w:val="00B118BF"/>
    <w:rsid w:val="00B92146"/>
    <w:rsid w:val="00C11654"/>
    <w:rsid w:val="00C23DBB"/>
    <w:rsid w:val="00C563D8"/>
    <w:rsid w:val="00C74048"/>
    <w:rsid w:val="00CD4C2E"/>
    <w:rsid w:val="00D718B2"/>
    <w:rsid w:val="00DF79F0"/>
    <w:rsid w:val="00E85E32"/>
    <w:rsid w:val="00E90EC2"/>
    <w:rsid w:val="00E94D04"/>
    <w:rsid w:val="00EB218B"/>
    <w:rsid w:val="00EF0462"/>
    <w:rsid w:val="00F45909"/>
    <w:rsid w:val="00F50E73"/>
    <w:rsid w:val="00F524CF"/>
    <w:rsid w:val="00F7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A59"/>
  <w15:chartTrackingRefBased/>
  <w15:docId w15:val="{8EFBABE1-82A7-43F2-842F-1E3901C4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8F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A537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78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7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8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A5378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38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8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C2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3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3DBB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3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tas@lsta.l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lfi.lt/verslas/verslas/darba-pradeda-naujasis-vert-pirmininkas-renatas-pocius.d?id=8628395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28B9A-DCAE-4DF0-B642-167AC17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Lietuvos šilumos tiekėjų asociacija</cp:lastModifiedBy>
  <cp:revision>2</cp:revision>
  <dcterms:created xsi:type="dcterms:W3CDTF">2021-05-12T10:50:00Z</dcterms:created>
  <dcterms:modified xsi:type="dcterms:W3CDTF">2021-05-12T10:50:00Z</dcterms:modified>
</cp:coreProperties>
</file>