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C63E" w14:textId="77777777" w:rsidR="004D63F4" w:rsidRPr="002955C9" w:rsidRDefault="004D63F4" w:rsidP="004D63F4">
      <w:pPr>
        <w:spacing w:after="0" w:line="240" w:lineRule="auto"/>
        <w:rPr>
          <w:rFonts w:ascii="Arial" w:hAnsi="Arial" w:cs="Arial"/>
          <w:b/>
          <w:bCs/>
          <w:iCs/>
          <w:lang w:val="lt-LT"/>
        </w:rPr>
      </w:pPr>
    </w:p>
    <w:p w14:paraId="4839D028" w14:textId="3A27398E" w:rsidR="004D63F4" w:rsidRPr="002955C9" w:rsidRDefault="004D63F4" w:rsidP="004D63F4">
      <w:pPr>
        <w:spacing w:after="0" w:line="240" w:lineRule="auto"/>
        <w:rPr>
          <w:rFonts w:ascii="Arial" w:hAnsi="Arial" w:cs="Arial"/>
          <w:b/>
          <w:bCs/>
          <w:iCs/>
          <w:lang w:val="lt-LT"/>
        </w:rPr>
      </w:pPr>
      <w:r w:rsidRPr="002955C9">
        <w:rPr>
          <w:rFonts w:ascii="Arial" w:hAnsi="Arial" w:cs="Arial"/>
          <w:b/>
          <w:bCs/>
          <w:iCs/>
          <w:lang w:val="lt-LT"/>
        </w:rPr>
        <w:t>PRANEŠIMAS ŽINIASKLAIDAI</w:t>
      </w:r>
    </w:p>
    <w:p w14:paraId="6CF376AE" w14:textId="2ADA41AA" w:rsidR="004D63F4" w:rsidRPr="002955C9" w:rsidRDefault="004D63F4" w:rsidP="004D63F4">
      <w:pPr>
        <w:spacing w:after="0" w:line="240" w:lineRule="auto"/>
        <w:rPr>
          <w:rFonts w:ascii="Arial" w:hAnsi="Arial" w:cs="Arial"/>
          <w:b/>
          <w:bCs/>
          <w:iCs/>
          <w:lang w:val="lt-LT"/>
        </w:rPr>
      </w:pPr>
      <w:r w:rsidRPr="002955C9">
        <w:rPr>
          <w:rFonts w:ascii="Arial" w:hAnsi="Arial" w:cs="Arial"/>
          <w:b/>
          <w:bCs/>
          <w:iCs/>
          <w:lang w:val="lt-LT"/>
        </w:rPr>
        <w:t>2020 0</w:t>
      </w:r>
      <w:r w:rsidR="00B045A0" w:rsidRPr="002955C9">
        <w:rPr>
          <w:rFonts w:ascii="Arial" w:hAnsi="Arial" w:cs="Arial"/>
          <w:b/>
          <w:bCs/>
          <w:iCs/>
          <w:lang w:val="lt-LT"/>
        </w:rPr>
        <w:t>4</w:t>
      </w:r>
      <w:r w:rsidRPr="002955C9">
        <w:rPr>
          <w:rFonts w:ascii="Arial" w:hAnsi="Arial" w:cs="Arial"/>
          <w:b/>
          <w:bCs/>
          <w:iCs/>
          <w:lang w:val="lt-LT"/>
        </w:rPr>
        <w:t xml:space="preserve"> </w:t>
      </w:r>
      <w:r w:rsidR="00B045A0" w:rsidRPr="002955C9">
        <w:rPr>
          <w:rFonts w:ascii="Arial" w:hAnsi="Arial" w:cs="Arial"/>
          <w:b/>
          <w:bCs/>
          <w:iCs/>
          <w:lang w:val="lt-LT"/>
        </w:rPr>
        <w:t>08</w:t>
      </w:r>
    </w:p>
    <w:p w14:paraId="3783CDDB" w14:textId="77777777" w:rsidR="00B045A0" w:rsidRPr="002955C9" w:rsidRDefault="00B045A0" w:rsidP="00460E9E">
      <w:pPr>
        <w:jc w:val="both"/>
        <w:rPr>
          <w:rFonts w:ascii="Arial" w:hAnsi="Arial" w:cs="Arial"/>
          <w:b/>
          <w:bCs/>
          <w:sz w:val="20"/>
          <w:szCs w:val="20"/>
          <w:lang w:val="lt-LT"/>
        </w:rPr>
      </w:pPr>
    </w:p>
    <w:p w14:paraId="4F98B1D0" w14:textId="567D0C0B" w:rsidR="00B045A0" w:rsidRPr="002955C9" w:rsidRDefault="00B045A0" w:rsidP="00B045A0">
      <w:pPr>
        <w:spacing w:line="240" w:lineRule="auto"/>
        <w:jc w:val="center"/>
        <w:rPr>
          <w:rFonts w:ascii="Arial" w:hAnsi="Arial" w:cs="Arial"/>
          <w:b/>
          <w:sz w:val="20"/>
          <w:szCs w:val="20"/>
          <w:lang w:val="lt-LT"/>
        </w:rPr>
      </w:pPr>
      <w:r w:rsidRPr="002955C9">
        <w:rPr>
          <w:rFonts w:ascii="Arial" w:hAnsi="Arial" w:cs="Arial"/>
          <w:b/>
          <w:sz w:val="20"/>
          <w:szCs w:val="20"/>
          <w:lang w:val="lt-LT"/>
        </w:rPr>
        <w:t>PRASTOVA – KĄ DAR NUTYLĖJO VALDŽIOS ATSTOVAI?</w:t>
      </w:r>
    </w:p>
    <w:p w14:paraId="2FEA61B0" w14:textId="77777777" w:rsidR="00B045A0" w:rsidRPr="002955C9" w:rsidRDefault="00B045A0" w:rsidP="00B045A0">
      <w:pPr>
        <w:spacing w:line="240" w:lineRule="auto"/>
        <w:jc w:val="both"/>
        <w:rPr>
          <w:rFonts w:ascii="Arial" w:hAnsi="Arial" w:cs="Arial"/>
          <w:spacing w:val="2"/>
          <w:sz w:val="20"/>
          <w:szCs w:val="20"/>
          <w:shd w:val="clear" w:color="auto" w:fill="FFFFFF"/>
          <w:lang w:val="lt-LT"/>
        </w:rPr>
      </w:pPr>
      <w:r w:rsidRPr="002955C9">
        <w:rPr>
          <w:rFonts w:ascii="Arial" w:hAnsi="Arial" w:cs="Arial"/>
          <w:spacing w:val="2"/>
          <w:sz w:val="20"/>
          <w:szCs w:val="20"/>
          <w:shd w:val="clear" w:color="auto" w:fill="FFFFFF"/>
          <w:lang w:val="lt-LT"/>
        </w:rPr>
        <w:t xml:space="preserve">Lietuvoje dėl įvestos ekstremalios situacijos ir paskelbto karantino, sunkumų patiriančiam verslui, Valstybė skirs paramą, kuria siekiama iš dalies kompensuoti prastovos išlaidas ir išsaugoti darbo vietas.  </w:t>
      </w:r>
    </w:p>
    <w:p w14:paraId="4DB270B5" w14:textId="77777777" w:rsidR="00B045A0" w:rsidRPr="002955C9" w:rsidRDefault="00B045A0" w:rsidP="00B045A0">
      <w:pPr>
        <w:spacing w:line="240" w:lineRule="auto"/>
        <w:jc w:val="both"/>
        <w:rPr>
          <w:rFonts w:ascii="Arial" w:hAnsi="Arial" w:cs="Arial"/>
          <w:spacing w:val="2"/>
          <w:sz w:val="20"/>
          <w:szCs w:val="20"/>
          <w:shd w:val="clear" w:color="auto" w:fill="FFFFFF"/>
          <w:lang w:val="lt-LT"/>
        </w:rPr>
      </w:pPr>
      <w:r w:rsidRPr="002955C9">
        <w:rPr>
          <w:rFonts w:ascii="Arial" w:hAnsi="Arial" w:cs="Arial"/>
          <w:spacing w:val="2"/>
          <w:sz w:val="20"/>
          <w:szCs w:val="20"/>
          <w:shd w:val="clear" w:color="auto" w:fill="FFFFFF"/>
          <w:lang w:val="lt-LT"/>
        </w:rPr>
        <w:t xml:space="preserve">Nemaža dalis verslo, vertindami situaciją bei viešojoje erdvėje politikų dėstomą poziciją, kad prastovos paskelbimas įmonėse yra puikus pasirinkimas, kurį Valstybė rems, nusprendė karantino laikotarpiu pasinaudoti būtent šiuo Valstybės pažadais remiamu darbo vietų ir verslo išsaugojimo pasiūlymu. </w:t>
      </w:r>
    </w:p>
    <w:p w14:paraId="519AAC71" w14:textId="77777777" w:rsidR="00B045A0" w:rsidRPr="002955C9" w:rsidRDefault="00B045A0" w:rsidP="00B045A0">
      <w:pPr>
        <w:spacing w:line="240" w:lineRule="auto"/>
        <w:jc w:val="both"/>
        <w:rPr>
          <w:rFonts w:ascii="Arial" w:hAnsi="Arial" w:cs="Arial"/>
          <w:spacing w:val="2"/>
          <w:sz w:val="20"/>
          <w:szCs w:val="20"/>
          <w:shd w:val="clear" w:color="auto" w:fill="FFFFFF"/>
          <w:lang w:val="lt-LT"/>
        </w:rPr>
      </w:pPr>
      <w:r w:rsidRPr="002955C9">
        <w:rPr>
          <w:rFonts w:ascii="Arial" w:hAnsi="Arial" w:cs="Arial"/>
          <w:spacing w:val="2"/>
          <w:sz w:val="20"/>
          <w:szCs w:val="20"/>
          <w:shd w:val="clear" w:color="auto" w:fill="FFFFFF"/>
          <w:lang w:val="lt-LT"/>
        </w:rPr>
        <w:t xml:space="preserve">Tačiau didžiausias klausimas – ar apie viską buvo pagalvota? </w:t>
      </w:r>
    </w:p>
    <w:p w14:paraId="7654A50F" w14:textId="42F52AEF" w:rsidR="00B045A0" w:rsidRPr="002955C9" w:rsidRDefault="00B045A0" w:rsidP="00B045A0">
      <w:pPr>
        <w:spacing w:line="240" w:lineRule="auto"/>
        <w:jc w:val="both"/>
        <w:rPr>
          <w:rFonts w:ascii="Arial" w:hAnsi="Arial" w:cs="Arial"/>
          <w:spacing w:val="2"/>
          <w:sz w:val="20"/>
          <w:szCs w:val="20"/>
          <w:shd w:val="clear" w:color="auto" w:fill="FFFFFF"/>
          <w:lang w:val="lt-LT"/>
        </w:rPr>
      </w:pPr>
      <w:r w:rsidRPr="002955C9">
        <w:rPr>
          <w:rFonts w:ascii="Arial" w:hAnsi="Arial" w:cs="Arial"/>
          <w:spacing w:val="2"/>
          <w:sz w:val="20"/>
          <w:szCs w:val="20"/>
          <w:shd w:val="clear" w:color="auto" w:fill="FFFFFF"/>
          <w:lang w:val="lt-LT"/>
        </w:rPr>
        <w:t>Atsakymas – ne, kadangi yra ir kita prastovos pusė, apie kurią valdžios atstovai nutylėjo. Tik atsakymo į klausimą - tyčia ar dėl aplaidumo - greičiausiai nerasime, taip pat, kaip ir nerasime kaltų. Tačiau ieškoti sprendimo ir laiku imtis reikiamų ir skubių veiksmų galimoms pasekmėms užkirsti kelią – būtina.</w:t>
      </w:r>
    </w:p>
    <w:p w14:paraId="527CEDA3" w14:textId="77777777" w:rsidR="00B045A0" w:rsidRPr="002955C9" w:rsidRDefault="00B045A0" w:rsidP="00B045A0">
      <w:pPr>
        <w:spacing w:line="240" w:lineRule="auto"/>
        <w:jc w:val="both"/>
        <w:rPr>
          <w:rFonts w:ascii="Arial" w:hAnsi="Arial" w:cs="Arial"/>
          <w:spacing w:val="2"/>
          <w:sz w:val="20"/>
          <w:szCs w:val="20"/>
          <w:shd w:val="clear" w:color="auto" w:fill="FFFFFF"/>
          <w:lang w:val="lt-LT"/>
        </w:rPr>
      </w:pPr>
      <w:bookmarkStart w:id="0" w:name="_GoBack"/>
      <w:bookmarkEnd w:id="0"/>
    </w:p>
    <w:p w14:paraId="284D3347" w14:textId="77777777" w:rsidR="00B045A0" w:rsidRPr="002955C9" w:rsidRDefault="00B045A0" w:rsidP="00B045A0">
      <w:pPr>
        <w:spacing w:line="240" w:lineRule="auto"/>
        <w:jc w:val="both"/>
        <w:rPr>
          <w:rFonts w:ascii="Arial" w:hAnsi="Arial" w:cs="Arial"/>
          <w:b/>
          <w:sz w:val="20"/>
          <w:szCs w:val="20"/>
          <w:lang w:val="lt-LT"/>
        </w:rPr>
      </w:pPr>
      <w:r w:rsidRPr="002955C9">
        <w:rPr>
          <w:rFonts w:ascii="Arial" w:hAnsi="Arial" w:cs="Arial"/>
          <w:b/>
          <w:sz w:val="20"/>
          <w:szCs w:val="20"/>
          <w:lang w:val="lt-LT"/>
        </w:rPr>
        <w:t>Lėtai skubūs valdžios sprendimai – neįvertintos prastovų rizikos verslui</w:t>
      </w:r>
    </w:p>
    <w:p w14:paraId="34B4E3F7" w14:textId="77777777" w:rsidR="00B045A0" w:rsidRPr="002955C9" w:rsidRDefault="00B045A0" w:rsidP="00B045A0">
      <w:pPr>
        <w:spacing w:line="240" w:lineRule="auto"/>
        <w:jc w:val="both"/>
        <w:rPr>
          <w:rFonts w:ascii="Arial" w:eastAsia="Times New Roman" w:hAnsi="Arial" w:cs="Arial"/>
          <w:sz w:val="20"/>
          <w:szCs w:val="20"/>
          <w:lang w:val="lt-LT" w:eastAsia="lt-LT"/>
        </w:rPr>
      </w:pPr>
      <w:r w:rsidRPr="002955C9">
        <w:rPr>
          <w:rFonts w:ascii="Arial" w:hAnsi="Arial" w:cs="Arial"/>
          <w:sz w:val="20"/>
          <w:szCs w:val="20"/>
          <w:lang w:val="lt-LT"/>
        </w:rPr>
        <w:t xml:space="preserve">Prastovos paskelbimą reguliuoja LR darbo kodekso 47 straipsnis. Pagal 47 straipsnio 1 dalies 2 punktą, </w:t>
      </w:r>
      <w:r w:rsidRPr="002955C9">
        <w:rPr>
          <w:rFonts w:ascii="Arial" w:eastAsia="Times New Roman" w:hAnsi="Arial" w:cs="Arial"/>
          <w:color w:val="000000"/>
          <w:sz w:val="20"/>
          <w:szCs w:val="20"/>
          <w:lang w:val="lt-LT" w:eastAsia="lt-LT"/>
        </w:rPr>
        <w:t xml:space="preserve">Darbdavys darbuotojui ar darbuotojų grupei gali skelbti prastovą, kai </w:t>
      </w:r>
      <w:r w:rsidRPr="002955C9">
        <w:rPr>
          <w:rFonts w:ascii="Arial" w:hAnsi="Arial" w:cs="Arial"/>
          <w:sz w:val="20"/>
          <w:szCs w:val="20"/>
          <w:lang w:val="lt-LT"/>
        </w:rPr>
        <w:t>Lietuvos Respublikos Vyriausybė paskelbia ekstremaliąją situaciją ir karantiną, ir Darbdavys dėl to negali suteikti darbuotojui darbo sutartyje sulygto darbo, nes dėl darbo organizavimo ypatumų nėra galimybės sulygto darbo dirbti nuotoliniu būdu arba darbuotojas nesutinka dirbti kito jam pasiūlyto darbo</w:t>
      </w:r>
      <w:r w:rsidRPr="002955C9">
        <w:rPr>
          <w:rFonts w:ascii="Arial" w:eastAsia="Times New Roman" w:hAnsi="Arial" w:cs="Arial"/>
          <w:sz w:val="20"/>
          <w:szCs w:val="20"/>
          <w:lang w:val="lt-LT" w:eastAsia="lt-LT"/>
        </w:rPr>
        <w:t>.</w:t>
      </w:r>
    </w:p>
    <w:p w14:paraId="1A9A44E9" w14:textId="77777777" w:rsidR="00B045A0" w:rsidRPr="002955C9" w:rsidRDefault="00B045A0" w:rsidP="00B045A0">
      <w:pPr>
        <w:spacing w:line="240" w:lineRule="auto"/>
        <w:jc w:val="both"/>
        <w:rPr>
          <w:rFonts w:ascii="Arial" w:eastAsia="Times New Roman" w:hAnsi="Arial" w:cs="Arial"/>
          <w:sz w:val="20"/>
          <w:szCs w:val="20"/>
          <w:lang w:val="lt-LT" w:eastAsia="lt-LT"/>
        </w:rPr>
      </w:pPr>
      <w:r w:rsidRPr="002955C9">
        <w:rPr>
          <w:rFonts w:ascii="Arial" w:eastAsia="Times New Roman" w:hAnsi="Arial" w:cs="Arial"/>
          <w:sz w:val="20"/>
          <w:szCs w:val="20"/>
          <w:lang w:val="lt-LT" w:eastAsia="lt-LT"/>
        </w:rPr>
        <w:t>Pagal to paties straipsnio 3 punktą paskelbus prastovą 47 straipsnio 1 dalies 2 punkte nustatytu atveju, prastovos laikotarpiu Darbdavys darbuotojui moka darbo užmokestį, ne mažesnį kaip Lietuvos Respublikos Vyriausybės patvirtinta minimalioji mėnesinė alga, kai jo darbo sutartyje sulygta visa darbo laiko norma. Darbdaviui, išskyrus darbdavį, kurio teisinė forma yra biudžetinė įstaiga, patirtų darbo užmokesčio už prastovą išlaidų dalis kompensuojama Lietuvos Respublikos užimtumo įstatyme nustatytu dydžiu ir tvarka.</w:t>
      </w:r>
    </w:p>
    <w:p w14:paraId="2B5271BE" w14:textId="77777777" w:rsidR="00B045A0" w:rsidRPr="002955C9" w:rsidRDefault="00B045A0" w:rsidP="00B045A0">
      <w:pPr>
        <w:pStyle w:val="NormalWeb"/>
        <w:jc w:val="both"/>
        <w:rPr>
          <w:rFonts w:ascii="Arial" w:hAnsi="Arial" w:cs="Arial"/>
          <w:sz w:val="20"/>
          <w:szCs w:val="20"/>
        </w:rPr>
      </w:pPr>
      <w:r w:rsidRPr="002955C9">
        <w:rPr>
          <w:rFonts w:ascii="Arial" w:hAnsi="Arial" w:cs="Arial"/>
          <w:sz w:val="20"/>
          <w:szCs w:val="20"/>
        </w:rPr>
        <w:t>Seimas 2020-04-07 skubos tvarka priėmė LR užimtumo įstatymo pakeitimus. Juos dar turi pasirašyti ir paskelbti Lietuvos Respublikos Prezidentas. Tikėtina, kad taip ir bus.</w:t>
      </w:r>
    </w:p>
    <w:p w14:paraId="14E24A5C" w14:textId="08D864DE" w:rsidR="00B045A0" w:rsidRPr="002955C9" w:rsidRDefault="00B045A0" w:rsidP="00B045A0">
      <w:pPr>
        <w:pStyle w:val="NormalWeb"/>
        <w:jc w:val="both"/>
        <w:rPr>
          <w:rFonts w:ascii="Arial" w:hAnsi="Arial" w:cs="Arial"/>
          <w:sz w:val="20"/>
          <w:szCs w:val="20"/>
        </w:rPr>
      </w:pPr>
      <w:r w:rsidRPr="002955C9">
        <w:rPr>
          <w:rFonts w:ascii="Arial" w:hAnsi="Arial" w:cs="Arial"/>
          <w:sz w:val="20"/>
          <w:szCs w:val="20"/>
        </w:rPr>
        <w:t xml:space="preserve">Priimtomis pataisomis nutarta, kad </w:t>
      </w:r>
      <w:r w:rsidRPr="002955C9">
        <w:rPr>
          <w:rFonts w:ascii="Arial" w:hAnsi="Arial" w:cs="Arial"/>
          <w:spacing w:val="2"/>
          <w:sz w:val="20"/>
          <w:szCs w:val="20"/>
        </w:rPr>
        <w:t xml:space="preserve">subsidijos dydis Darbdavio pasirinkimu sudaro </w:t>
      </w:r>
      <w:r w:rsidRPr="002955C9">
        <w:rPr>
          <w:rFonts w:ascii="Arial" w:hAnsi="Arial" w:cs="Arial"/>
          <w:sz w:val="20"/>
          <w:szCs w:val="20"/>
        </w:rPr>
        <w:t xml:space="preserve">70 proc., bet ne daugiau kaip 1,5 MMA (910,50 eurų bruto) arba 90 proc., bet ne daugiau kaip 1 MMA (607 eurai bruto) nuo priskaičiuoto darbo užmokesčio ir kuri bus mokama iki kol tęsiasi ekstremali situacija ir karantinas. </w:t>
      </w:r>
      <w:r w:rsidRPr="002955C9">
        <w:rPr>
          <w:rFonts w:ascii="Arial" w:hAnsi="Arial" w:cs="Arial"/>
          <w:spacing w:val="2"/>
          <w:sz w:val="20"/>
          <w:szCs w:val="20"/>
        </w:rPr>
        <w:t xml:space="preserve">Per prastovą priskaičiuotas darbo užmokestis negali būti didesnis nei buvo nustatytas darbo sutartyje iki </w:t>
      </w:r>
      <w:r w:rsidRPr="002955C9">
        <w:rPr>
          <w:rFonts w:ascii="Arial" w:hAnsi="Arial" w:cs="Arial"/>
          <w:sz w:val="20"/>
          <w:szCs w:val="20"/>
        </w:rPr>
        <w:t>Lietuvos Respublikos Vyriausybės paskelbtos ekstremaliosios situacijos ir karantino dienos</w:t>
      </w:r>
      <w:r w:rsidRPr="002955C9">
        <w:rPr>
          <w:rFonts w:ascii="Arial" w:hAnsi="Arial" w:cs="Arial"/>
          <w:spacing w:val="2"/>
          <w:sz w:val="20"/>
          <w:szCs w:val="20"/>
        </w:rPr>
        <w:t>.</w:t>
      </w:r>
    </w:p>
    <w:p w14:paraId="484B7813" w14:textId="17564B6D" w:rsidR="00B045A0" w:rsidRPr="002955C9" w:rsidRDefault="00B045A0" w:rsidP="00B045A0">
      <w:pPr>
        <w:spacing w:line="240" w:lineRule="auto"/>
        <w:jc w:val="both"/>
        <w:rPr>
          <w:rFonts w:ascii="Arial" w:hAnsi="Arial" w:cs="Arial"/>
          <w:sz w:val="20"/>
          <w:szCs w:val="20"/>
          <w:lang w:val="lt-LT"/>
        </w:rPr>
      </w:pPr>
      <w:r w:rsidRPr="002955C9">
        <w:rPr>
          <w:rFonts w:ascii="Arial" w:hAnsi="Arial" w:cs="Arial"/>
          <w:spacing w:val="2"/>
          <w:sz w:val="20"/>
          <w:szCs w:val="20"/>
          <w:lang w:val="lt-LT"/>
        </w:rPr>
        <w:t>Taip pat priimtomis pataisomis nustatyta pareiga 3 mėnesius nuo subsidijos mokėjimo pabaigos išlaikyti </w:t>
      </w:r>
      <w:r w:rsidRPr="002955C9">
        <w:rPr>
          <w:rFonts w:ascii="Arial" w:hAnsi="Arial" w:cs="Arial"/>
          <w:sz w:val="20"/>
          <w:szCs w:val="20"/>
          <w:lang w:val="lt-LT"/>
        </w:rPr>
        <w:t xml:space="preserve">ne mažiau kaip 50 procentų darbo vietų, kurioms išlaikyti buvo mokama subsidija; nustatyti subsidijos mokėjimo nutraukimo pagrindai ir kt. </w:t>
      </w:r>
      <w:r w:rsidRPr="002955C9">
        <w:rPr>
          <w:rFonts w:ascii="Arial" w:hAnsi="Arial" w:cs="Arial"/>
          <w:b/>
          <w:sz w:val="20"/>
          <w:szCs w:val="20"/>
          <w:lang w:val="lt-LT"/>
        </w:rPr>
        <w:t>Šiandien skaičiuojant 23 karantino dieną</w:t>
      </w:r>
      <w:r w:rsidRPr="002955C9">
        <w:rPr>
          <w:rFonts w:ascii="Arial" w:hAnsi="Arial" w:cs="Arial"/>
          <w:sz w:val="20"/>
          <w:szCs w:val="20"/>
          <w:lang w:val="lt-LT"/>
        </w:rPr>
        <w:t xml:space="preserve">, Vyriausybė pratęsė karantiną dar 14 dienų – </w:t>
      </w:r>
      <w:r w:rsidRPr="002955C9">
        <w:rPr>
          <w:rFonts w:ascii="Arial" w:hAnsi="Arial" w:cs="Arial"/>
          <w:b/>
          <w:sz w:val="20"/>
          <w:szCs w:val="20"/>
          <w:lang w:val="lt-LT"/>
        </w:rPr>
        <w:t>iki 2020-04-27, 24 val.</w:t>
      </w:r>
      <w:r w:rsidRPr="002955C9">
        <w:rPr>
          <w:rFonts w:ascii="Arial" w:hAnsi="Arial" w:cs="Arial"/>
          <w:sz w:val="20"/>
          <w:szCs w:val="20"/>
          <w:lang w:val="lt-LT"/>
        </w:rPr>
        <w:t xml:space="preserve"> Vadinasi, bendras karantino terminas sudarys </w:t>
      </w:r>
      <w:r w:rsidRPr="002955C9">
        <w:rPr>
          <w:rFonts w:ascii="Arial" w:hAnsi="Arial" w:cs="Arial"/>
          <w:b/>
          <w:sz w:val="20"/>
          <w:szCs w:val="20"/>
          <w:lang w:val="lt-LT"/>
        </w:rPr>
        <w:t>42 dienas.</w:t>
      </w:r>
    </w:p>
    <w:p w14:paraId="124A43C7" w14:textId="4EE23B16" w:rsidR="00B045A0" w:rsidRPr="002955C9" w:rsidRDefault="00B045A0" w:rsidP="00B045A0">
      <w:pPr>
        <w:pStyle w:val="CommentText"/>
        <w:jc w:val="both"/>
        <w:rPr>
          <w:rFonts w:ascii="Arial" w:hAnsi="Arial" w:cs="Arial"/>
        </w:rPr>
      </w:pPr>
      <w:r w:rsidRPr="002955C9">
        <w:rPr>
          <w:rFonts w:ascii="Arial" w:hAnsi="Arial" w:cs="Arial"/>
        </w:rPr>
        <w:t xml:space="preserve">Atsižvelgiant į užsienio šalių praktiką bei medicinos specialistų pateiktas prognozes, tikėtina, kad šis karantino terminas bus pratęstas ir dar ilgesniam laikotarpiui. </w:t>
      </w:r>
    </w:p>
    <w:p w14:paraId="78F15F44" w14:textId="77777777" w:rsidR="00A15F58" w:rsidRPr="002955C9" w:rsidRDefault="00B045A0" w:rsidP="00A15F58">
      <w:pPr>
        <w:spacing w:after="0" w:line="240" w:lineRule="auto"/>
        <w:jc w:val="both"/>
        <w:rPr>
          <w:rFonts w:ascii="Arial" w:eastAsia="Times New Roman" w:hAnsi="Arial" w:cs="Arial"/>
          <w:b/>
          <w:bCs/>
          <w:sz w:val="20"/>
          <w:szCs w:val="20"/>
          <w:bdr w:val="none" w:sz="0" w:space="0" w:color="auto" w:frame="1"/>
          <w:lang w:val="lt-LT" w:eastAsia="lt-LT"/>
        </w:rPr>
      </w:pPr>
      <w:r w:rsidRPr="002955C9">
        <w:rPr>
          <w:rFonts w:ascii="Arial" w:hAnsi="Arial" w:cs="Arial"/>
          <w:sz w:val="20"/>
          <w:szCs w:val="20"/>
          <w:lang w:val="lt-LT"/>
        </w:rPr>
        <w:t>Advokatų kontoros „</w:t>
      </w:r>
      <w:proofErr w:type="spellStart"/>
      <w:r w:rsidRPr="002955C9">
        <w:rPr>
          <w:rFonts w:ascii="Arial" w:hAnsi="Arial" w:cs="Arial"/>
          <w:sz w:val="20"/>
          <w:szCs w:val="20"/>
          <w:lang w:val="lt-LT"/>
        </w:rPr>
        <w:t>JurisConsultus</w:t>
      </w:r>
      <w:proofErr w:type="spellEnd"/>
      <w:r w:rsidRPr="002955C9">
        <w:rPr>
          <w:rFonts w:ascii="Arial" w:hAnsi="Arial" w:cs="Arial"/>
          <w:sz w:val="20"/>
          <w:szCs w:val="20"/>
          <w:lang w:val="lt-LT"/>
        </w:rPr>
        <w:t>“ advokato Ramūno Širvio</w:t>
      </w:r>
      <w:r w:rsidRPr="002955C9">
        <w:rPr>
          <w:rFonts w:ascii="Arial" w:eastAsia="Times New Roman" w:hAnsi="Arial" w:cs="Arial"/>
          <w:sz w:val="20"/>
          <w:szCs w:val="20"/>
          <w:lang w:val="lt-LT" w:eastAsia="lt-LT"/>
        </w:rPr>
        <w:t xml:space="preserve"> vertinimu, valdžios atstovai nutylėjo vieną esminę verslui aplinkybę, kad LR darbo kodekso 56 straipsnio (Darbo sutarties nutraukimas darbuotojo iniciatyva dėl svarbių priežasčių) 1 dalies 1 punktas numato galimybę darbuotojams</w:t>
      </w:r>
      <w:bookmarkStart w:id="1" w:name="part_c913a994f1704433b16e1b17a2d3200c"/>
      <w:bookmarkEnd w:id="1"/>
      <w:r w:rsidRPr="002955C9">
        <w:rPr>
          <w:rFonts w:ascii="Arial" w:eastAsia="Times New Roman" w:hAnsi="Arial" w:cs="Arial"/>
          <w:sz w:val="20"/>
          <w:szCs w:val="20"/>
          <w:lang w:val="lt-LT" w:eastAsia="lt-LT"/>
        </w:rPr>
        <w:t xml:space="preserve"> nutraukti d</w:t>
      </w:r>
      <w:r w:rsidRPr="002955C9">
        <w:rPr>
          <w:rFonts w:ascii="Arial" w:eastAsia="Times New Roman" w:hAnsi="Arial" w:cs="Arial"/>
          <w:sz w:val="20"/>
          <w:szCs w:val="20"/>
          <w:bdr w:val="none" w:sz="0" w:space="0" w:color="auto" w:frame="1"/>
          <w:lang w:val="lt-LT" w:eastAsia="lt-LT"/>
        </w:rPr>
        <w:t xml:space="preserve">arbo sutartis vienašaliu darbuotojo rašytiniu pareiškimu, apie tai įspėjus darbdavį ne vėliau kaip prieš penkias darbo dienas, jeigu </w:t>
      </w:r>
      <w:bookmarkStart w:id="2" w:name="part_131a84983bea4dd286f54938bcdca0ff"/>
      <w:bookmarkEnd w:id="2"/>
      <w:r w:rsidRPr="002955C9">
        <w:rPr>
          <w:rFonts w:ascii="Arial" w:eastAsia="Times New Roman" w:hAnsi="Arial" w:cs="Arial"/>
          <w:sz w:val="20"/>
          <w:szCs w:val="20"/>
          <w:bdr w:val="none" w:sz="0" w:space="0" w:color="auto" w:frame="1"/>
          <w:lang w:val="lt-LT" w:eastAsia="lt-LT"/>
        </w:rPr>
        <w:t xml:space="preserve">darbuotojo prastova ne dėl darbuotojo kaltės tęsiasi </w:t>
      </w:r>
      <w:r w:rsidRPr="002955C9">
        <w:rPr>
          <w:rFonts w:ascii="Arial" w:eastAsia="Times New Roman" w:hAnsi="Arial" w:cs="Arial"/>
          <w:b/>
          <w:bCs/>
          <w:sz w:val="20"/>
          <w:szCs w:val="20"/>
          <w:bdr w:val="none" w:sz="0" w:space="0" w:color="auto" w:frame="1"/>
          <w:lang w:val="lt-LT" w:eastAsia="lt-LT"/>
        </w:rPr>
        <w:t>ilgiau kaip trisdešimt dienų iš eilės</w:t>
      </w:r>
      <w:r w:rsidRPr="002955C9">
        <w:rPr>
          <w:rFonts w:ascii="Arial" w:eastAsia="Times New Roman" w:hAnsi="Arial" w:cs="Arial"/>
          <w:sz w:val="20"/>
          <w:szCs w:val="20"/>
          <w:bdr w:val="none" w:sz="0" w:space="0" w:color="auto" w:frame="1"/>
          <w:lang w:val="lt-LT" w:eastAsia="lt-LT"/>
        </w:rPr>
        <w:t xml:space="preserve"> </w:t>
      </w:r>
      <w:r w:rsidRPr="002955C9">
        <w:rPr>
          <w:rFonts w:ascii="Arial" w:eastAsia="Times New Roman" w:hAnsi="Arial" w:cs="Arial"/>
          <w:b/>
          <w:bCs/>
          <w:sz w:val="20"/>
          <w:szCs w:val="20"/>
          <w:u w:val="single"/>
          <w:bdr w:val="none" w:sz="0" w:space="0" w:color="auto" w:frame="1"/>
          <w:lang w:val="lt-LT" w:eastAsia="lt-LT"/>
        </w:rPr>
        <w:t>arba</w:t>
      </w:r>
      <w:r w:rsidRPr="002955C9">
        <w:rPr>
          <w:rFonts w:ascii="Arial" w:eastAsia="Times New Roman" w:hAnsi="Arial" w:cs="Arial"/>
          <w:sz w:val="20"/>
          <w:szCs w:val="20"/>
          <w:bdr w:val="none" w:sz="0" w:space="0" w:color="auto" w:frame="1"/>
          <w:lang w:val="lt-LT" w:eastAsia="lt-LT"/>
        </w:rPr>
        <w:t xml:space="preserve"> </w:t>
      </w:r>
      <w:r w:rsidRPr="002955C9">
        <w:rPr>
          <w:rFonts w:ascii="Arial" w:eastAsia="Times New Roman" w:hAnsi="Arial" w:cs="Arial"/>
          <w:b/>
          <w:bCs/>
          <w:sz w:val="20"/>
          <w:szCs w:val="20"/>
          <w:bdr w:val="none" w:sz="0" w:space="0" w:color="auto" w:frame="1"/>
          <w:lang w:val="lt-LT" w:eastAsia="lt-LT"/>
        </w:rPr>
        <w:t>jeigu ji sudaro daugiau kaip keturiasdešimt penkias dienas per paskutinius dvylika mėnesių.</w:t>
      </w:r>
      <w:r w:rsidR="00A15F58" w:rsidRPr="002955C9">
        <w:rPr>
          <w:rFonts w:ascii="Arial" w:eastAsia="Times New Roman" w:hAnsi="Arial" w:cs="Arial"/>
          <w:b/>
          <w:bCs/>
          <w:sz w:val="20"/>
          <w:szCs w:val="20"/>
          <w:bdr w:val="none" w:sz="0" w:space="0" w:color="auto" w:frame="1"/>
          <w:lang w:val="lt-LT" w:eastAsia="lt-LT"/>
        </w:rPr>
        <w:t xml:space="preserve"> </w:t>
      </w:r>
    </w:p>
    <w:p w14:paraId="5F8D3A04" w14:textId="77777777" w:rsidR="00A15F58" w:rsidRPr="002955C9" w:rsidRDefault="00A15F58" w:rsidP="00A15F58">
      <w:pPr>
        <w:spacing w:after="0" w:line="240" w:lineRule="auto"/>
        <w:jc w:val="both"/>
        <w:rPr>
          <w:rFonts w:ascii="Arial" w:hAnsi="Arial" w:cs="Arial"/>
          <w:sz w:val="20"/>
          <w:szCs w:val="20"/>
          <w:lang w:val="lt-LT"/>
        </w:rPr>
      </w:pPr>
    </w:p>
    <w:p w14:paraId="75850A38" w14:textId="1AD459FF" w:rsidR="00B045A0" w:rsidRPr="002955C9" w:rsidRDefault="00B045A0" w:rsidP="00A15F58">
      <w:pPr>
        <w:spacing w:after="0" w:line="240" w:lineRule="auto"/>
        <w:jc w:val="both"/>
        <w:rPr>
          <w:rFonts w:ascii="Arial" w:eastAsia="Times New Roman" w:hAnsi="Arial" w:cs="Arial"/>
          <w:b/>
          <w:bCs/>
          <w:sz w:val="20"/>
          <w:szCs w:val="20"/>
          <w:lang w:val="lt-LT" w:eastAsia="lt-LT"/>
        </w:rPr>
      </w:pPr>
      <w:r w:rsidRPr="002955C9">
        <w:rPr>
          <w:rFonts w:ascii="Arial" w:hAnsi="Arial" w:cs="Arial"/>
          <w:sz w:val="20"/>
          <w:szCs w:val="20"/>
          <w:lang w:val="lt-LT"/>
        </w:rPr>
        <w:lastRenderedPageBreak/>
        <w:t xml:space="preserve">Vadinasi, priklausomai nuo to, kurią dieną darbdaviai paskelbė prastovą, LR darbo kodekse numatytas terminas - </w:t>
      </w:r>
      <w:r w:rsidRPr="002955C9">
        <w:rPr>
          <w:rFonts w:ascii="Arial" w:hAnsi="Arial" w:cs="Arial"/>
          <w:b/>
          <w:bCs/>
          <w:sz w:val="20"/>
          <w:szCs w:val="20"/>
          <w:bdr w:val="none" w:sz="0" w:space="0" w:color="auto" w:frame="1"/>
          <w:lang w:val="lt-LT"/>
        </w:rPr>
        <w:t>trisdešimt dienų iš eilės</w:t>
      </w:r>
      <w:r w:rsidRPr="002955C9">
        <w:rPr>
          <w:rFonts w:ascii="Arial" w:hAnsi="Arial" w:cs="Arial"/>
          <w:sz w:val="20"/>
          <w:szCs w:val="20"/>
          <w:bdr w:val="none" w:sz="0" w:space="0" w:color="auto" w:frame="1"/>
          <w:lang w:val="lt-LT"/>
        </w:rPr>
        <w:t xml:space="preserve"> </w:t>
      </w:r>
      <w:r w:rsidRPr="002955C9">
        <w:rPr>
          <w:rFonts w:ascii="Arial" w:hAnsi="Arial" w:cs="Arial"/>
          <w:b/>
          <w:bCs/>
          <w:sz w:val="20"/>
          <w:szCs w:val="20"/>
          <w:u w:val="single"/>
          <w:bdr w:val="none" w:sz="0" w:space="0" w:color="auto" w:frame="1"/>
          <w:lang w:val="lt-LT"/>
        </w:rPr>
        <w:t>arba</w:t>
      </w:r>
      <w:r w:rsidRPr="002955C9">
        <w:rPr>
          <w:rFonts w:ascii="Arial" w:hAnsi="Arial" w:cs="Arial"/>
          <w:sz w:val="20"/>
          <w:szCs w:val="20"/>
          <w:bdr w:val="none" w:sz="0" w:space="0" w:color="auto" w:frame="1"/>
          <w:lang w:val="lt-LT"/>
        </w:rPr>
        <w:t xml:space="preserve"> </w:t>
      </w:r>
      <w:r w:rsidRPr="002955C9">
        <w:rPr>
          <w:rFonts w:ascii="Arial" w:hAnsi="Arial" w:cs="Arial"/>
          <w:b/>
          <w:bCs/>
          <w:sz w:val="20"/>
          <w:szCs w:val="20"/>
          <w:bdr w:val="none" w:sz="0" w:space="0" w:color="auto" w:frame="1"/>
          <w:lang w:val="lt-LT"/>
        </w:rPr>
        <w:t xml:space="preserve">keturiasdešimt penkios dienos per paskutinius dvylika mėnesių </w:t>
      </w:r>
      <w:r w:rsidRPr="002955C9">
        <w:rPr>
          <w:rFonts w:ascii="Arial" w:hAnsi="Arial" w:cs="Arial"/>
          <w:sz w:val="20"/>
          <w:szCs w:val="20"/>
          <w:bdr w:val="none" w:sz="0" w:space="0" w:color="auto" w:frame="1"/>
          <w:lang w:val="lt-LT"/>
        </w:rPr>
        <w:t>– nenumaldomai senka</w:t>
      </w:r>
      <w:r w:rsidRPr="002955C9">
        <w:rPr>
          <w:rFonts w:ascii="Arial" w:hAnsi="Arial" w:cs="Arial"/>
          <w:b/>
          <w:bCs/>
          <w:sz w:val="20"/>
          <w:szCs w:val="20"/>
          <w:bdr w:val="none" w:sz="0" w:space="0" w:color="auto" w:frame="1"/>
          <w:lang w:val="lt-LT"/>
        </w:rPr>
        <w:t>.</w:t>
      </w:r>
    </w:p>
    <w:p w14:paraId="6C8DE699" w14:textId="77777777" w:rsidR="00A15F58" w:rsidRPr="002955C9" w:rsidRDefault="00A15F58" w:rsidP="00B045A0">
      <w:pPr>
        <w:spacing w:line="240" w:lineRule="auto"/>
        <w:jc w:val="both"/>
        <w:rPr>
          <w:rFonts w:ascii="Arial" w:hAnsi="Arial" w:cs="Arial"/>
          <w:b/>
          <w:bCs/>
          <w:sz w:val="20"/>
          <w:szCs w:val="20"/>
          <w:lang w:val="lt-LT"/>
        </w:rPr>
      </w:pPr>
    </w:p>
    <w:p w14:paraId="0BE5FE75" w14:textId="5EE0AE5C" w:rsidR="00B045A0" w:rsidRPr="002955C9" w:rsidRDefault="00B045A0" w:rsidP="00B045A0">
      <w:pPr>
        <w:spacing w:line="240" w:lineRule="auto"/>
        <w:jc w:val="both"/>
        <w:rPr>
          <w:rFonts w:ascii="Arial" w:hAnsi="Arial" w:cs="Arial"/>
          <w:b/>
          <w:bCs/>
          <w:sz w:val="20"/>
          <w:szCs w:val="20"/>
          <w:lang w:val="lt-LT"/>
        </w:rPr>
      </w:pPr>
      <w:r w:rsidRPr="002955C9">
        <w:rPr>
          <w:rFonts w:ascii="Arial" w:hAnsi="Arial" w:cs="Arial"/>
          <w:b/>
          <w:bCs/>
          <w:sz w:val="20"/>
          <w:szCs w:val="20"/>
          <w:lang w:val="lt-LT"/>
        </w:rPr>
        <w:t>Situacijos suvaldymui – prastovų „atostogos“?</w:t>
      </w:r>
    </w:p>
    <w:p w14:paraId="115F8894" w14:textId="534926E9" w:rsidR="00B045A0" w:rsidRPr="002955C9" w:rsidRDefault="00B045A0" w:rsidP="00B045A0">
      <w:pPr>
        <w:spacing w:line="240" w:lineRule="auto"/>
        <w:jc w:val="both"/>
        <w:rPr>
          <w:rFonts w:ascii="Arial" w:eastAsia="Times New Roman" w:hAnsi="Arial" w:cs="Arial"/>
          <w:sz w:val="20"/>
          <w:szCs w:val="20"/>
          <w:bdr w:val="none" w:sz="0" w:space="0" w:color="auto" w:frame="1"/>
          <w:lang w:val="lt-LT" w:eastAsia="lt-LT"/>
        </w:rPr>
      </w:pPr>
      <w:r w:rsidRPr="002955C9">
        <w:rPr>
          <w:rFonts w:ascii="Arial" w:hAnsi="Arial" w:cs="Arial"/>
          <w:i/>
          <w:iCs/>
          <w:color w:val="000000"/>
          <w:sz w:val="20"/>
          <w:szCs w:val="20"/>
          <w:u w:val="single"/>
          <w:lang w:val="lt-LT"/>
        </w:rPr>
        <w:drawing>
          <wp:anchor distT="0" distB="0" distL="114300" distR="114300" simplePos="0" relativeHeight="251658240" behindDoc="0" locked="0" layoutInCell="1" allowOverlap="1" wp14:anchorId="3DE9714B" wp14:editId="21A7DFD9">
            <wp:simplePos x="0" y="0"/>
            <wp:positionH relativeFrom="column">
              <wp:posOffset>3041015</wp:posOffset>
            </wp:positionH>
            <wp:positionV relativeFrom="paragraph">
              <wp:posOffset>367030</wp:posOffset>
            </wp:positionV>
            <wp:extent cx="3193415" cy="2225675"/>
            <wp:effectExtent l="0" t="0" r="0" b="0"/>
            <wp:wrapThrough wrapText="bothSides">
              <wp:wrapPolygon edited="0">
                <wp:start x="0" y="0"/>
                <wp:lineTo x="0" y="21446"/>
                <wp:lineTo x="21475" y="21446"/>
                <wp:lineTo x="2147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munas Sirvys (JurisConsult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3415" cy="2225675"/>
                    </a:xfrm>
                    <a:prstGeom prst="rect">
                      <a:avLst/>
                    </a:prstGeom>
                  </pic:spPr>
                </pic:pic>
              </a:graphicData>
            </a:graphic>
            <wp14:sizeRelH relativeFrom="page">
              <wp14:pctWidth>0</wp14:pctWidth>
            </wp14:sizeRelH>
            <wp14:sizeRelV relativeFrom="page">
              <wp14:pctHeight>0</wp14:pctHeight>
            </wp14:sizeRelV>
          </wp:anchor>
        </w:drawing>
      </w:r>
      <w:r w:rsidRPr="002955C9">
        <w:rPr>
          <w:rFonts w:ascii="Arial" w:hAnsi="Arial" w:cs="Arial"/>
          <w:sz w:val="20"/>
          <w:szCs w:val="20"/>
          <w:lang w:val="lt-LT"/>
        </w:rPr>
        <w:t xml:space="preserve">Galiojant tokiam teisiniam reguliavimui, advokatas p. Širvys atkreipia dėmesį, kad egzistuoja tik dalinis ir trumpalaikis problemos sprendimo būdas/rizikos suvaldymas – paskutinę dieną prieš sueinant 30 dienų prastovos terminui, darbdaviai bent vienai dienai turėtų atšaukti prastovą (paskelbti prastovų „atostogas“), o po to vėl paskelbti prastovą ir tyliai tikėtis, kad karantinas, dėl kurio paskelbta prastova, pasibaigs anksčiau nei sueis </w:t>
      </w:r>
      <w:r w:rsidRPr="002955C9">
        <w:rPr>
          <w:rFonts w:ascii="Arial" w:eastAsia="Times New Roman" w:hAnsi="Arial" w:cs="Arial"/>
          <w:sz w:val="20"/>
          <w:szCs w:val="20"/>
          <w:bdr w:val="none" w:sz="0" w:space="0" w:color="auto" w:frame="1"/>
          <w:lang w:val="lt-LT" w:eastAsia="lt-LT"/>
        </w:rPr>
        <w:t xml:space="preserve">keturiasdešimt penkios prastovos dienos per paskutinius dvylika mėnesių. </w:t>
      </w:r>
    </w:p>
    <w:p w14:paraId="1907407A" w14:textId="64023C98" w:rsidR="00B045A0" w:rsidRPr="002955C9" w:rsidRDefault="00B045A0" w:rsidP="00B045A0">
      <w:pPr>
        <w:spacing w:line="240" w:lineRule="auto"/>
        <w:jc w:val="both"/>
        <w:rPr>
          <w:rFonts w:ascii="Arial" w:hAnsi="Arial" w:cs="Arial"/>
          <w:sz w:val="20"/>
          <w:szCs w:val="20"/>
          <w:lang w:val="lt-LT"/>
        </w:rPr>
      </w:pPr>
      <w:r w:rsidRPr="002955C9">
        <w:rPr>
          <w:rFonts w:ascii="Arial" w:hAnsi="Arial" w:cs="Arial"/>
          <w:sz w:val="20"/>
          <w:szCs w:val="20"/>
          <w:lang w:val="lt-LT"/>
        </w:rPr>
        <w:t>Tačiau toks situacijos sprendimo būdas sukels kitas pasekmes – Darbdavys už tą prastovų „atostogų“ dieną turės sumokėti darbuotojams jiems darbo sutartyje numatytą darbo užmokestį.</w:t>
      </w:r>
    </w:p>
    <w:p w14:paraId="46415054" w14:textId="01E5FA77" w:rsidR="00B045A0" w:rsidRPr="002955C9" w:rsidRDefault="00B045A0" w:rsidP="00B045A0">
      <w:pPr>
        <w:spacing w:line="240" w:lineRule="auto"/>
        <w:jc w:val="both"/>
        <w:rPr>
          <w:rFonts w:ascii="Arial" w:hAnsi="Arial" w:cs="Arial"/>
          <w:sz w:val="20"/>
          <w:szCs w:val="20"/>
          <w:lang w:val="lt-LT"/>
        </w:rPr>
      </w:pPr>
      <w:r w:rsidRPr="002955C9">
        <w:rPr>
          <w:lang w:val="lt-LT"/>
        </w:rPr>
        <mc:AlternateContent>
          <mc:Choice Requires="wps">
            <w:drawing>
              <wp:anchor distT="0" distB="0" distL="114300" distR="114300" simplePos="0" relativeHeight="251660288" behindDoc="0" locked="0" layoutInCell="1" allowOverlap="1" wp14:anchorId="30E6F86B" wp14:editId="5DFB5EAE">
                <wp:simplePos x="0" y="0"/>
                <wp:positionH relativeFrom="column">
                  <wp:posOffset>3041015</wp:posOffset>
                </wp:positionH>
                <wp:positionV relativeFrom="paragraph">
                  <wp:posOffset>752475</wp:posOffset>
                </wp:positionV>
                <wp:extent cx="3075305" cy="635"/>
                <wp:effectExtent l="0" t="0" r="0" b="635"/>
                <wp:wrapThrough wrapText="bothSides">
                  <wp:wrapPolygon edited="0">
                    <wp:start x="0" y="0"/>
                    <wp:lineTo x="0" y="20958"/>
                    <wp:lineTo x="21497" y="20958"/>
                    <wp:lineTo x="2149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075305" cy="635"/>
                        </a:xfrm>
                        <a:prstGeom prst="rect">
                          <a:avLst/>
                        </a:prstGeom>
                        <a:solidFill>
                          <a:prstClr val="white"/>
                        </a:solidFill>
                        <a:ln>
                          <a:noFill/>
                        </a:ln>
                      </wps:spPr>
                      <wps:txbx>
                        <w:txbxContent>
                          <w:p w14:paraId="6BBF0758" w14:textId="3D87AFB2" w:rsidR="00460E9E" w:rsidRPr="00460E9E" w:rsidRDefault="00460E9E" w:rsidP="00460E9E">
                            <w:pPr>
                              <w:pStyle w:val="Caption"/>
                              <w:rPr>
                                <w:rFonts w:ascii="Arial" w:hAnsi="Arial" w:cs="Arial"/>
                                <w:noProof/>
                                <w:color w:val="000000"/>
                                <w:sz w:val="20"/>
                                <w:szCs w:val="20"/>
                                <w:u w:val="single"/>
                                <w:lang w:val="lt-LT"/>
                              </w:rPr>
                            </w:pPr>
                            <w:proofErr w:type="spellStart"/>
                            <w:r>
                              <w:t>Advokat</w:t>
                            </w:r>
                            <w:proofErr w:type="spellEnd"/>
                            <w:r>
                              <w:rPr>
                                <w:lang w:val="lt-LT"/>
                              </w:rPr>
                              <w:t xml:space="preserve">ų </w:t>
                            </w:r>
                            <w:r w:rsidR="00B045A0">
                              <w:rPr>
                                <w:lang w:val="lt-LT"/>
                              </w:rPr>
                              <w:t>kontoros</w:t>
                            </w:r>
                            <w:r>
                              <w:rPr>
                                <w:lang w:val="lt-LT"/>
                              </w:rPr>
                              <w:t xml:space="preserve"> </w:t>
                            </w:r>
                            <w:r w:rsidR="00B045A0" w:rsidRPr="00B045A0">
                              <w:rPr>
                                <w:lang w:val="lt-LT"/>
                              </w:rPr>
                              <w:t>„</w:t>
                            </w:r>
                            <w:proofErr w:type="spellStart"/>
                            <w:proofErr w:type="gramStart"/>
                            <w:r w:rsidR="00B045A0" w:rsidRPr="00B045A0">
                              <w:rPr>
                                <w:lang w:val="lt-LT"/>
                              </w:rPr>
                              <w:t>JurisConsultus</w:t>
                            </w:r>
                            <w:proofErr w:type="spellEnd"/>
                            <w:r w:rsidR="00B045A0" w:rsidRPr="00B045A0">
                              <w:rPr>
                                <w:lang w:val="lt-LT"/>
                              </w:rPr>
                              <w:t xml:space="preserve">“ </w:t>
                            </w:r>
                            <w:r>
                              <w:rPr>
                                <w:lang w:val="lt-LT"/>
                              </w:rPr>
                              <w:t xml:space="preserve"> </w:t>
                            </w:r>
                            <w:proofErr w:type="gramEnd"/>
                            <w:r>
                              <w:rPr>
                                <w:lang w:val="lt-LT"/>
                              </w:rPr>
                              <w:t>advokatas, partneris Ramūnas Širvys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E6F86B" id="_x0000_t202" coordsize="21600,21600" o:spt="202" path="m,l,21600r21600,l21600,xe">
                <v:stroke joinstyle="miter"/>
                <v:path gradientshapeok="t" o:connecttype="rect"/>
              </v:shapetype>
              <v:shape id="Text Box 1" o:spid="_x0000_s1026" type="#_x0000_t202" style="position:absolute;left:0;text-align:left;margin-left:239.45pt;margin-top:59.25pt;width:242.1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" stroked="f">
                <v:textbox style="mso-fit-shape-to-text:t" inset="0,0,0,0">
                  <w:txbxContent>
                    <w:p w14:paraId="6BBF0758" w14:textId="3D87AFB2" w:rsidR="00460E9E" w:rsidRPr="00460E9E" w:rsidRDefault="00460E9E" w:rsidP="00460E9E">
                      <w:pPr>
                        <w:pStyle w:val="Caption"/>
                        <w:rPr>
                          <w:rFonts w:ascii="Arial" w:hAnsi="Arial" w:cs="Arial"/>
                          <w:noProof/>
                          <w:color w:val="000000"/>
                          <w:sz w:val="20"/>
                          <w:szCs w:val="20"/>
                          <w:u w:val="single"/>
                          <w:lang w:val="lt-LT"/>
                        </w:rPr>
                      </w:pPr>
                      <w:proofErr w:type="spellStart"/>
                      <w:r>
                        <w:t>Advokat</w:t>
                      </w:r>
                      <w:proofErr w:type="spellEnd"/>
                      <w:r>
                        <w:rPr>
                          <w:lang w:val="lt-LT"/>
                        </w:rPr>
                        <w:t xml:space="preserve">ų </w:t>
                      </w:r>
                      <w:r w:rsidR="00B045A0">
                        <w:rPr>
                          <w:lang w:val="lt-LT"/>
                        </w:rPr>
                        <w:t>kontoros</w:t>
                      </w:r>
                      <w:r>
                        <w:rPr>
                          <w:lang w:val="lt-LT"/>
                        </w:rPr>
                        <w:t xml:space="preserve"> </w:t>
                      </w:r>
                      <w:r w:rsidR="00B045A0" w:rsidRPr="00B045A0">
                        <w:rPr>
                          <w:lang w:val="lt-LT"/>
                        </w:rPr>
                        <w:t>„</w:t>
                      </w:r>
                      <w:proofErr w:type="spellStart"/>
                      <w:proofErr w:type="gramStart"/>
                      <w:r w:rsidR="00B045A0" w:rsidRPr="00B045A0">
                        <w:rPr>
                          <w:lang w:val="lt-LT"/>
                        </w:rPr>
                        <w:t>JurisConsultus</w:t>
                      </w:r>
                      <w:proofErr w:type="spellEnd"/>
                      <w:r w:rsidR="00B045A0" w:rsidRPr="00B045A0">
                        <w:rPr>
                          <w:lang w:val="lt-LT"/>
                        </w:rPr>
                        <w:t xml:space="preserve">“ </w:t>
                      </w:r>
                      <w:r>
                        <w:rPr>
                          <w:lang w:val="lt-LT"/>
                        </w:rPr>
                        <w:t xml:space="preserve"> </w:t>
                      </w:r>
                      <w:proofErr w:type="gramEnd"/>
                      <w:r>
                        <w:rPr>
                          <w:lang w:val="lt-LT"/>
                        </w:rPr>
                        <w:t>advokatas, partneris Ramūnas Širvys</w:t>
                      </w:r>
                    </w:p>
                  </w:txbxContent>
                </v:textbox>
                <w10:wrap type="through"/>
              </v:shape>
            </w:pict>
          </mc:Fallback>
        </mc:AlternateContent>
      </w:r>
      <w:r w:rsidRPr="002955C9">
        <w:rPr>
          <w:rFonts w:ascii="Arial" w:eastAsia="Times New Roman" w:hAnsi="Arial" w:cs="Arial"/>
          <w:sz w:val="20"/>
          <w:szCs w:val="20"/>
          <w:bdr w:val="none" w:sz="0" w:space="0" w:color="auto" w:frame="1"/>
          <w:lang w:val="lt-LT" w:eastAsia="lt-LT"/>
        </w:rPr>
        <w:t>Priešingu atveju (ne</w:t>
      </w:r>
      <w:r w:rsidRPr="002955C9">
        <w:rPr>
          <w:rFonts w:ascii="Arial" w:hAnsi="Arial" w:cs="Arial"/>
          <w:sz w:val="20"/>
          <w:szCs w:val="20"/>
          <w:lang w:val="lt-LT"/>
        </w:rPr>
        <w:t xml:space="preserve">paskelbus prastovų „atostogų“) ir leidus sueiti LR darbo kodekse numatytam terminui (30 dienų iš eilės), </w:t>
      </w:r>
      <w:r w:rsidRPr="002955C9">
        <w:rPr>
          <w:rFonts w:ascii="Arial" w:eastAsia="Times New Roman" w:hAnsi="Arial" w:cs="Arial"/>
          <w:sz w:val="20"/>
          <w:szCs w:val="20"/>
          <w:bdr w:val="none" w:sz="0" w:space="0" w:color="auto" w:frame="1"/>
          <w:lang w:val="lt-LT" w:eastAsia="lt-LT"/>
        </w:rPr>
        <w:t xml:space="preserve">situacija gali tapti apskritai nevaldoma – darbuotojai, gali bet kada savo nuožiūra </w:t>
      </w:r>
      <w:r w:rsidRPr="002955C9">
        <w:rPr>
          <w:rFonts w:ascii="Arial" w:eastAsia="Times New Roman" w:hAnsi="Arial" w:cs="Arial"/>
          <w:b/>
          <w:bCs/>
          <w:sz w:val="20"/>
          <w:szCs w:val="20"/>
          <w:bdr w:val="none" w:sz="0" w:space="0" w:color="auto" w:frame="1"/>
          <w:lang w:val="lt-LT" w:eastAsia="lt-LT"/>
        </w:rPr>
        <w:t>vienašališkai</w:t>
      </w:r>
      <w:r w:rsidRPr="002955C9">
        <w:rPr>
          <w:rFonts w:ascii="Arial" w:eastAsia="Times New Roman" w:hAnsi="Arial" w:cs="Arial"/>
          <w:sz w:val="20"/>
          <w:szCs w:val="20"/>
          <w:bdr w:val="none" w:sz="0" w:space="0" w:color="auto" w:frame="1"/>
          <w:lang w:val="lt-LT" w:eastAsia="lt-LT"/>
        </w:rPr>
        <w:t xml:space="preserve"> nutraukti su darbdaviu sudarytą darbo sutartį </w:t>
      </w:r>
      <w:r w:rsidRPr="002955C9">
        <w:rPr>
          <w:rFonts w:ascii="Arial" w:eastAsia="Times New Roman" w:hAnsi="Arial" w:cs="Arial"/>
          <w:b/>
          <w:bCs/>
          <w:sz w:val="20"/>
          <w:szCs w:val="20"/>
          <w:bdr w:val="none" w:sz="0" w:space="0" w:color="auto" w:frame="1"/>
          <w:lang w:val="lt-LT" w:eastAsia="lt-LT"/>
        </w:rPr>
        <w:t xml:space="preserve">ir pareikalauti </w:t>
      </w:r>
      <w:r w:rsidRPr="002955C9">
        <w:rPr>
          <w:rFonts w:ascii="Arial" w:eastAsia="Times New Roman" w:hAnsi="Arial" w:cs="Arial"/>
          <w:b/>
          <w:bCs/>
          <w:sz w:val="20"/>
          <w:szCs w:val="20"/>
          <w:lang w:val="lt-LT" w:eastAsia="lt-LT"/>
        </w:rPr>
        <w:t>iš darbdavio išmokėti darbuotojui dviejų jo vidutinio darbo užmokesčių dydžio išeitinę išmoką, o jeigu darbo santykiai tęsiasi trumpiau negu vienus metus, – vieno jo vidutinio darbo užmokesčio dydžio išeitinę išmoką</w:t>
      </w:r>
      <w:r w:rsidRPr="002955C9">
        <w:rPr>
          <w:rFonts w:ascii="Arial" w:eastAsia="Times New Roman" w:hAnsi="Arial" w:cs="Arial"/>
          <w:sz w:val="20"/>
          <w:szCs w:val="20"/>
          <w:lang w:val="lt-LT" w:eastAsia="lt-LT"/>
        </w:rPr>
        <w:t xml:space="preserve">. Ta pati rizika išlieka net ir tuo atveju, jei </w:t>
      </w:r>
      <w:r w:rsidRPr="002955C9">
        <w:rPr>
          <w:rFonts w:ascii="Arial" w:hAnsi="Arial" w:cs="Arial"/>
          <w:sz w:val="20"/>
          <w:szCs w:val="20"/>
          <w:lang w:val="lt-LT"/>
        </w:rPr>
        <w:t xml:space="preserve">paskelbus prastovų „atostogas“ ir tokiu būdų nukėlus problemą, sueitų bendras maksimalus </w:t>
      </w:r>
      <w:r w:rsidRPr="002955C9">
        <w:rPr>
          <w:rFonts w:ascii="Arial" w:eastAsia="Times New Roman" w:hAnsi="Arial" w:cs="Arial"/>
          <w:b/>
          <w:bCs/>
          <w:sz w:val="20"/>
          <w:szCs w:val="20"/>
          <w:bdr w:val="none" w:sz="0" w:space="0" w:color="auto" w:frame="1"/>
          <w:lang w:val="lt-LT" w:eastAsia="lt-LT"/>
        </w:rPr>
        <w:t>keturiasdešimt penki</w:t>
      </w:r>
      <w:r w:rsidRPr="002955C9">
        <w:rPr>
          <w:rFonts w:ascii="Arial" w:hAnsi="Arial" w:cs="Arial"/>
          <w:b/>
          <w:bCs/>
          <w:sz w:val="20"/>
          <w:szCs w:val="20"/>
          <w:bdr w:val="none" w:sz="0" w:space="0" w:color="auto" w:frame="1"/>
          <w:lang w:val="lt-LT"/>
        </w:rPr>
        <w:t>ų</w:t>
      </w:r>
      <w:r w:rsidRPr="002955C9">
        <w:rPr>
          <w:rFonts w:ascii="Arial" w:eastAsia="Times New Roman" w:hAnsi="Arial" w:cs="Arial"/>
          <w:b/>
          <w:bCs/>
          <w:sz w:val="20"/>
          <w:szCs w:val="20"/>
          <w:bdr w:val="none" w:sz="0" w:space="0" w:color="auto" w:frame="1"/>
          <w:lang w:val="lt-LT" w:eastAsia="lt-LT"/>
        </w:rPr>
        <w:t xml:space="preserve"> dien</w:t>
      </w:r>
      <w:r w:rsidRPr="002955C9">
        <w:rPr>
          <w:rFonts w:ascii="Arial" w:hAnsi="Arial" w:cs="Arial"/>
          <w:b/>
          <w:bCs/>
          <w:sz w:val="20"/>
          <w:szCs w:val="20"/>
          <w:bdr w:val="none" w:sz="0" w:space="0" w:color="auto" w:frame="1"/>
          <w:lang w:val="lt-LT"/>
        </w:rPr>
        <w:t>ų</w:t>
      </w:r>
      <w:r w:rsidRPr="002955C9">
        <w:rPr>
          <w:rFonts w:ascii="Arial" w:eastAsia="Times New Roman" w:hAnsi="Arial" w:cs="Arial"/>
          <w:b/>
          <w:bCs/>
          <w:sz w:val="20"/>
          <w:szCs w:val="20"/>
          <w:bdr w:val="none" w:sz="0" w:space="0" w:color="auto" w:frame="1"/>
          <w:lang w:val="lt-LT" w:eastAsia="lt-LT"/>
        </w:rPr>
        <w:t xml:space="preserve"> per paskutinius dvylika mėnesių</w:t>
      </w:r>
      <w:r w:rsidRPr="002955C9">
        <w:rPr>
          <w:rFonts w:ascii="Arial" w:hAnsi="Arial" w:cs="Arial"/>
          <w:sz w:val="20"/>
          <w:szCs w:val="20"/>
          <w:lang w:val="lt-LT"/>
        </w:rPr>
        <w:t xml:space="preserve"> terminas.</w:t>
      </w:r>
    </w:p>
    <w:p w14:paraId="52B36F58" w14:textId="489B1E4B" w:rsidR="00B045A0" w:rsidRPr="002955C9" w:rsidRDefault="00B045A0" w:rsidP="00B045A0">
      <w:pPr>
        <w:spacing w:line="240" w:lineRule="auto"/>
        <w:jc w:val="both"/>
        <w:rPr>
          <w:rFonts w:ascii="Arial" w:hAnsi="Arial" w:cs="Arial"/>
          <w:sz w:val="20"/>
          <w:szCs w:val="20"/>
          <w:lang w:val="lt-LT"/>
        </w:rPr>
      </w:pPr>
      <w:r w:rsidRPr="002955C9">
        <w:rPr>
          <w:rFonts w:ascii="Arial" w:hAnsi="Arial" w:cs="Arial"/>
          <w:sz w:val="20"/>
          <w:szCs w:val="20"/>
          <w:lang w:val="lt-LT"/>
        </w:rPr>
        <w:t>Reikėtų nepamiršti, kad su atleidžiamu darbuotoju būtina atsiskaityti jo atleidimo LR darbo kodekso 146 straipsnio 2 dalyje nustatyta tvarka (</w:t>
      </w:r>
      <w:r w:rsidRPr="002955C9">
        <w:rPr>
          <w:rFonts w:ascii="Arial" w:hAnsi="Arial" w:cs="Arial"/>
          <w:color w:val="000000"/>
          <w:sz w:val="20"/>
          <w:szCs w:val="20"/>
          <w:lang w:val="lt-LT"/>
        </w:rPr>
        <w:t>visos darbuotojo su darbo santykiais susijusios išmokos išmokamos, kai nutraukiama darbo sutartis su darbuotoju, bet ne vėliau kaip iki darbo santykių pabaigos, nebent šalys susitaria, kad su darbuotoju bus atsiskaityta ne vėliau kaip per dešimt darbo dienų. Darbo užmokesčio ar su juo susijusių išmokų dalis, neviršijanti darbuotojo vieno mėnesio vidutinio darbo užmokesčio dydžio, visais atvejais turi būti sumokama ne vėliau kaip darbo santykių pasibaigimo dieną, nebent atleidimo metu buvo susitarta kitaip).</w:t>
      </w:r>
    </w:p>
    <w:p w14:paraId="48C37216" w14:textId="6D662B79" w:rsidR="00B045A0" w:rsidRPr="002955C9" w:rsidRDefault="00B045A0" w:rsidP="00B045A0">
      <w:pPr>
        <w:spacing w:line="240" w:lineRule="auto"/>
        <w:jc w:val="both"/>
        <w:rPr>
          <w:rFonts w:ascii="Arial" w:hAnsi="Arial" w:cs="Arial"/>
          <w:sz w:val="20"/>
          <w:szCs w:val="20"/>
          <w:lang w:val="lt-LT"/>
        </w:rPr>
      </w:pPr>
      <w:r w:rsidRPr="002955C9">
        <w:rPr>
          <w:rFonts w:ascii="Arial" w:hAnsi="Arial" w:cs="Arial"/>
          <w:sz w:val="20"/>
          <w:szCs w:val="20"/>
          <w:lang w:val="lt-LT"/>
        </w:rPr>
        <w:t xml:space="preserve">Todėl keltinas klausimas, kurią riziką turėtų pasirinkti verslas - ar paskelbti prastovų „atostogas“ ir dėl to patirti papildomus kaštus, ar tyliai tikėtis darbuotojų lojalumo, kad darbuotojas nepasinaudos šia situacija ir šiuo darbdaviui nepalankiu teisiniu reguliavimu bei karantino ir ekonominės krizės šviesoje nepareikalaus dar didesnių darbdavio kaštų sukuriant darbdaviui netikėtus finansinius įsipareigojimus? </w:t>
      </w:r>
    </w:p>
    <w:p w14:paraId="0CFC9E25" w14:textId="046892B6" w:rsidR="00B045A0" w:rsidRPr="002955C9" w:rsidRDefault="00B045A0" w:rsidP="00B045A0">
      <w:pPr>
        <w:spacing w:line="240" w:lineRule="auto"/>
        <w:jc w:val="both"/>
        <w:rPr>
          <w:rFonts w:ascii="Arial" w:eastAsia="Times New Roman" w:hAnsi="Arial" w:cs="Arial"/>
          <w:sz w:val="20"/>
          <w:szCs w:val="20"/>
          <w:lang w:val="lt-LT" w:eastAsia="lt-LT"/>
        </w:rPr>
      </w:pPr>
      <w:r w:rsidRPr="002955C9">
        <w:rPr>
          <w:rFonts w:ascii="Arial" w:hAnsi="Arial" w:cs="Arial"/>
          <w:sz w:val="20"/>
          <w:szCs w:val="20"/>
          <w:lang w:val="lt-LT"/>
        </w:rPr>
        <w:t xml:space="preserve">O jei tokių darbuotojų įmonėje 300, 500 ar net 1000? Ar pakeltų verslas tokią naštą, kuomet prastovose esantys darbuotojai masiškai ir vienu metu pradėtų naudotis LR darbo kodekso </w:t>
      </w:r>
      <w:r w:rsidRPr="002955C9">
        <w:rPr>
          <w:rFonts w:ascii="Arial" w:eastAsia="Times New Roman" w:hAnsi="Arial" w:cs="Arial"/>
          <w:sz w:val="20"/>
          <w:szCs w:val="20"/>
          <w:lang w:val="lt-LT" w:eastAsia="lt-LT"/>
        </w:rPr>
        <w:t xml:space="preserve">56 straipsnio 1 dalies 1 punkte numatyta galimybe nutraukti darbo sutartis ir pareikalauti dviejų jo vidutinio darbo užmokesčių (nes tai daugiau nei MMA, mokamas prastovos metu) dydžio išeitinę išmoką iš darbdavio, neturinčio šiuo metu jokių pajamų ir susiduriančio su finansinių srautų sunkumais? Akivaizdu, kad ne, nes Darbdavys ne tik, kad liktų be darbuotojų, tačiau ir su didžiule finansine našta. Tai galėtų sukelti virtinę bankrotų, o tuo pačiu finansinius nuostolius ir Valstybei – žlugus verslui Valstybė ne tik, kad netektų iš verslo surenkamų pajamų (mokesčių forma), bet ir patirtų išlaidų (išmokos iš Garantinio fondo ir pan.). Akivaizdu, kad tokia situacija netenkintų nei verslo, nei Valstybės. </w:t>
      </w:r>
    </w:p>
    <w:p w14:paraId="524BB759" w14:textId="15F6F089" w:rsidR="00B045A0" w:rsidRPr="002955C9" w:rsidRDefault="00B045A0" w:rsidP="00B045A0">
      <w:pPr>
        <w:spacing w:line="240" w:lineRule="auto"/>
        <w:jc w:val="both"/>
        <w:rPr>
          <w:rFonts w:ascii="Arial" w:hAnsi="Arial" w:cs="Arial"/>
          <w:b/>
          <w:bCs/>
          <w:sz w:val="20"/>
          <w:szCs w:val="20"/>
          <w:lang w:val="lt-LT"/>
        </w:rPr>
      </w:pPr>
    </w:p>
    <w:p w14:paraId="3DC5BD3B" w14:textId="77777777" w:rsidR="00B045A0" w:rsidRPr="002955C9" w:rsidRDefault="00B045A0" w:rsidP="00B045A0">
      <w:pPr>
        <w:spacing w:line="240" w:lineRule="auto"/>
        <w:jc w:val="both"/>
        <w:rPr>
          <w:rFonts w:ascii="Arial" w:hAnsi="Arial" w:cs="Arial"/>
          <w:b/>
          <w:bCs/>
          <w:sz w:val="20"/>
          <w:szCs w:val="20"/>
          <w:lang w:val="lt-LT"/>
        </w:rPr>
      </w:pPr>
      <w:r w:rsidRPr="002955C9">
        <w:rPr>
          <w:rFonts w:ascii="Arial" w:hAnsi="Arial" w:cs="Arial"/>
          <w:b/>
          <w:bCs/>
          <w:sz w:val="20"/>
          <w:szCs w:val="20"/>
          <w:lang w:val="lt-LT"/>
        </w:rPr>
        <w:t>Sprendimui – būtina verslo ir asociacijų iniciatyva</w:t>
      </w:r>
    </w:p>
    <w:p w14:paraId="65F9497D" w14:textId="68BA9AC7" w:rsidR="00B045A0" w:rsidRPr="002955C9" w:rsidRDefault="00B045A0" w:rsidP="00B045A0">
      <w:pPr>
        <w:spacing w:line="240" w:lineRule="auto"/>
        <w:jc w:val="both"/>
        <w:rPr>
          <w:rFonts w:ascii="Arial" w:hAnsi="Arial" w:cs="Arial"/>
          <w:sz w:val="20"/>
          <w:szCs w:val="20"/>
          <w:lang w:val="lt-LT"/>
        </w:rPr>
      </w:pPr>
      <w:r w:rsidRPr="002955C9">
        <w:rPr>
          <w:rFonts w:ascii="Arial" w:hAnsi="Arial" w:cs="Arial"/>
          <w:sz w:val="20"/>
          <w:szCs w:val="20"/>
          <w:lang w:val="lt-LT"/>
        </w:rPr>
        <w:t>Kaip teigia advokatų kontoros „</w:t>
      </w:r>
      <w:proofErr w:type="spellStart"/>
      <w:r w:rsidRPr="002955C9">
        <w:rPr>
          <w:rFonts w:ascii="Arial" w:hAnsi="Arial" w:cs="Arial"/>
          <w:sz w:val="20"/>
          <w:szCs w:val="20"/>
          <w:lang w:val="lt-LT"/>
        </w:rPr>
        <w:t>JurisConsultus</w:t>
      </w:r>
      <w:proofErr w:type="spellEnd"/>
      <w:r w:rsidRPr="002955C9">
        <w:rPr>
          <w:rFonts w:ascii="Arial" w:hAnsi="Arial" w:cs="Arial"/>
          <w:sz w:val="20"/>
          <w:szCs w:val="20"/>
          <w:lang w:val="lt-LT"/>
        </w:rPr>
        <w:t xml:space="preserve">“ partneris Ramūnas Širvys, jei valdžia nesuskubs nedelsiant užlopyti šią spragą ir nepakeis teisinio reguliavimo, esama situacija gali suveikti kaip uždelsto veikimo bomba - suėjus LR darbo kodekso </w:t>
      </w:r>
      <w:r w:rsidRPr="002955C9">
        <w:rPr>
          <w:rFonts w:ascii="Arial" w:eastAsia="Times New Roman" w:hAnsi="Arial" w:cs="Arial"/>
          <w:sz w:val="20"/>
          <w:szCs w:val="20"/>
          <w:lang w:val="lt-LT" w:eastAsia="lt-LT"/>
        </w:rPr>
        <w:t>56 straipsnio 1 dalies 1 punkte</w:t>
      </w:r>
      <w:r w:rsidRPr="002955C9">
        <w:rPr>
          <w:rFonts w:ascii="Arial" w:hAnsi="Arial" w:cs="Arial"/>
          <w:sz w:val="20"/>
          <w:szCs w:val="20"/>
          <w:lang w:val="lt-LT"/>
        </w:rPr>
        <w:t xml:space="preserve"> numatytiems maksimaliems prastovos terminams (30 </w:t>
      </w:r>
      <w:r w:rsidRPr="002955C9">
        <w:rPr>
          <w:rFonts w:ascii="Arial" w:hAnsi="Arial" w:cs="Arial"/>
          <w:sz w:val="20"/>
          <w:szCs w:val="20"/>
          <w:lang w:val="lt-LT"/>
        </w:rPr>
        <w:lastRenderedPageBreak/>
        <w:t xml:space="preserve">iš eilės arba 45 dienoms per </w:t>
      </w:r>
      <w:r w:rsidRPr="002955C9">
        <w:rPr>
          <w:rFonts w:ascii="Arial" w:eastAsia="Times New Roman" w:hAnsi="Arial" w:cs="Arial"/>
          <w:sz w:val="20"/>
          <w:szCs w:val="20"/>
          <w:bdr w:val="none" w:sz="0" w:space="0" w:color="auto" w:frame="1"/>
          <w:lang w:val="lt-LT" w:eastAsia="lt-LT"/>
        </w:rPr>
        <w:t>paskutinius dvylika mėnesių</w:t>
      </w:r>
      <w:r w:rsidRPr="002955C9">
        <w:rPr>
          <w:rFonts w:ascii="Arial" w:hAnsi="Arial" w:cs="Arial"/>
          <w:sz w:val="20"/>
          <w:szCs w:val="20"/>
          <w:lang w:val="lt-LT"/>
        </w:rPr>
        <w:t>), verslo gali laukti netikėtas ir nekontroliuojamas finansinis „krachas“, o Valstybės - nuostoliai.</w:t>
      </w:r>
    </w:p>
    <w:p w14:paraId="27851E13" w14:textId="2C565858" w:rsidR="00B045A0" w:rsidRPr="002955C9" w:rsidRDefault="00B045A0" w:rsidP="00B045A0">
      <w:pPr>
        <w:spacing w:line="240" w:lineRule="auto"/>
        <w:jc w:val="both"/>
        <w:rPr>
          <w:rFonts w:ascii="Arial" w:hAnsi="Arial" w:cs="Arial"/>
          <w:sz w:val="20"/>
          <w:szCs w:val="20"/>
          <w:lang w:val="lt-LT"/>
        </w:rPr>
      </w:pPr>
      <w:r w:rsidRPr="002955C9">
        <w:rPr>
          <w:rFonts w:ascii="Arial" w:hAnsi="Arial" w:cs="Arial"/>
          <w:sz w:val="20"/>
          <w:szCs w:val="20"/>
          <w:lang w:val="lt-LT"/>
        </w:rPr>
        <w:t>Todėl raginame verslą nelikti abejingais ir per verslą vienijančias asociacijas ar kitas organizacijas nedelsiant inicijuoti diskusijas šia tema su valdžios atstovais dėl atitinkamos teisinės bazės pakeitimo, kad su lyg pavasariu neateitų gūdi žiema!</w:t>
      </w:r>
    </w:p>
    <w:p w14:paraId="38DF7454" w14:textId="1B06AE54" w:rsidR="00B045A0" w:rsidRPr="002955C9" w:rsidRDefault="00B045A0" w:rsidP="00B045A0">
      <w:pPr>
        <w:spacing w:line="240" w:lineRule="auto"/>
        <w:jc w:val="both"/>
        <w:rPr>
          <w:rFonts w:ascii="Arial" w:hAnsi="Arial" w:cs="Arial"/>
          <w:b/>
          <w:bCs/>
          <w:sz w:val="20"/>
          <w:szCs w:val="20"/>
          <w:lang w:val="lt-LT"/>
        </w:rPr>
      </w:pPr>
    </w:p>
    <w:p w14:paraId="6F7E818C" w14:textId="357C39C3" w:rsidR="00B045A0" w:rsidRPr="002955C9" w:rsidRDefault="00B045A0" w:rsidP="00B045A0">
      <w:pPr>
        <w:spacing w:line="240" w:lineRule="auto"/>
        <w:jc w:val="both"/>
        <w:rPr>
          <w:rFonts w:ascii="Arial" w:hAnsi="Arial" w:cs="Arial"/>
          <w:b/>
          <w:bCs/>
          <w:sz w:val="20"/>
          <w:szCs w:val="20"/>
          <w:lang w:val="lt-LT"/>
        </w:rPr>
      </w:pPr>
    </w:p>
    <w:p w14:paraId="4A7B44CD" w14:textId="1AB6A4F8" w:rsidR="00B045A0" w:rsidRPr="002955C9" w:rsidRDefault="00B045A0" w:rsidP="00460E9E">
      <w:pPr>
        <w:jc w:val="both"/>
        <w:rPr>
          <w:rFonts w:ascii="Arial" w:hAnsi="Arial" w:cs="Arial"/>
          <w:sz w:val="20"/>
          <w:szCs w:val="20"/>
          <w:lang w:val="lt-LT"/>
        </w:rPr>
      </w:pPr>
    </w:p>
    <w:p w14:paraId="292DD865" w14:textId="18795933" w:rsidR="00B045A0" w:rsidRPr="002955C9" w:rsidRDefault="00B045A0" w:rsidP="00460E9E">
      <w:pPr>
        <w:jc w:val="both"/>
        <w:rPr>
          <w:rFonts w:ascii="Arial" w:hAnsi="Arial" w:cs="Arial"/>
          <w:sz w:val="20"/>
          <w:szCs w:val="20"/>
          <w:lang w:val="lt-LT"/>
        </w:rPr>
      </w:pPr>
    </w:p>
    <w:p w14:paraId="5A972ABD" w14:textId="309F94B2" w:rsidR="005A71CF" w:rsidRPr="002955C9" w:rsidRDefault="005A71CF" w:rsidP="00A452FD">
      <w:pPr>
        <w:jc w:val="both"/>
        <w:rPr>
          <w:rFonts w:ascii="Arial" w:hAnsi="Arial" w:cs="Arial"/>
          <w:sz w:val="20"/>
          <w:szCs w:val="20"/>
          <w:lang w:val="lt-LT"/>
        </w:rPr>
      </w:pPr>
    </w:p>
    <w:p w14:paraId="1FA97D8C" w14:textId="06D9C8F5" w:rsidR="0005780E" w:rsidRPr="002955C9" w:rsidRDefault="0005780E" w:rsidP="0005780E">
      <w:pPr>
        <w:jc w:val="both"/>
        <w:rPr>
          <w:rFonts w:ascii="Arial" w:hAnsi="Arial" w:cs="Arial"/>
          <w:b/>
          <w:spacing w:val="2"/>
          <w:sz w:val="20"/>
          <w:szCs w:val="20"/>
          <w:lang w:val="lt-LT"/>
        </w:rPr>
      </w:pPr>
      <w:r w:rsidRPr="002955C9">
        <w:rPr>
          <w:rFonts w:ascii="Arial" w:hAnsi="Arial" w:cs="Arial"/>
          <w:b/>
          <w:spacing w:val="2"/>
          <w:sz w:val="20"/>
          <w:szCs w:val="20"/>
          <w:lang w:val="lt-LT"/>
        </w:rPr>
        <w:t>Daugiau informacijos:</w:t>
      </w:r>
    </w:p>
    <w:p w14:paraId="444220B4" w14:textId="6470A57E" w:rsidR="0005780E" w:rsidRPr="002955C9" w:rsidRDefault="0005780E" w:rsidP="0005780E">
      <w:pPr>
        <w:jc w:val="both"/>
        <w:rPr>
          <w:rFonts w:ascii="Arial" w:hAnsi="Arial" w:cs="Arial"/>
          <w:spacing w:val="2"/>
          <w:sz w:val="20"/>
          <w:szCs w:val="20"/>
          <w:lang w:val="lt-LT"/>
        </w:rPr>
      </w:pPr>
    </w:p>
    <w:p w14:paraId="37ED5FC0" w14:textId="77777777" w:rsidR="0005780E" w:rsidRPr="002955C9" w:rsidRDefault="0005780E" w:rsidP="00B045A0">
      <w:pPr>
        <w:spacing w:after="0" w:line="240" w:lineRule="auto"/>
        <w:jc w:val="both"/>
        <w:rPr>
          <w:rFonts w:ascii="Arial" w:hAnsi="Arial" w:cs="Arial"/>
          <w:spacing w:val="2"/>
          <w:sz w:val="20"/>
          <w:szCs w:val="20"/>
          <w:lang w:val="lt-LT"/>
        </w:rPr>
      </w:pPr>
      <w:r w:rsidRPr="002955C9">
        <w:rPr>
          <w:rFonts w:ascii="Arial" w:hAnsi="Arial" w:cs="Arial"/>
          <w:spacing w:val="2"/>
          <w:sz w:val="20"/>
          <w:szCs w:val="20"/>
          <w:lang w:val="lt-LT"/>
        </w:rPr>
        <w:t xml:space="preserve">Viktorija </w:t>
      </w:r>
      <w:proofErr w:type="spellStart"/>
      <w:r w:rsidRPr="002955C9">
        <w:rPr>
          <w:rFonts w:ascii="Arial" w:hAnsi="Arial" w:cs="Arial"/>
          <w:spacing w:val="2"/>
          <w:sz w:val="20"/>
          <w:szCs w:val="20"/>
          <w:lang w:val="lt-LT"/>
        </w:rPr>
        <w:t>Pozingytė</w:t>
      </w:r>
      <w:proofErr w:type="spellEnd"/>
    </w:p>
    <w:p w14:paraId="287F11BB" w14:textId="77777777" w:rsidR="0005780E" w:rsidRPr="002955C9" w:rsidRDefault="0005780E" w:rsidP="00B045A0">
      <w:pPr>
        <w:spacing w:after="0" w:line="240" w:lineRule="auto"/>
        <w:jc w:val="both"/>
        <w:rPr>
          <w:rFonts w:ascii="Arial" w:hAnsi="Arial" w:cs="Arial"/>
          <w:spacing w:val="2"/>
          <w:sz w:val="20"/>
          <w:szCs w:val="20"/>
          <w:lang w:val="lt-LT"/>
        </w:rPr>
      </w:pPr>
      <w:r w:rsidRPr="002955C9">
        <w:rPr>
          <w:rFonts w:ascii="Arial" w:hAnsi="Arial" w:cs="Arial"/>
          <w:spacing w:val="2"/>
          <w:sz w:val="20"/>
          <w:szCs w:val="20"/>
          <w:lang w:val="lt-LT"/>
        </w:rPr>
        <w:t>Administracijos vadovė</w:t>
      </w:r>
    </w:p>
    <w:p w14:paraId="2DD809A1" w14:textId="77777777" w:rsidR="0005780E" w:rsidRPr="002955C9" w:rsidRDefault="0005780E" w:rsidP="00B045A0">
      <w:pPr>
        <w:spacing w:after="0" w:line="240" w:lineRule="auto"/>
        <w:jc w:val="both"/>
        <w:rPr>
          <w:rFonts w:ascii="Arial" w:hAnsi="Arial" w:cs="Arial"/>
          <w:spacing w:val="2"/>
          <w:sz w:val="20"/>
          <w:szCs w:val="20"/>
          <w:lang w:val="lt-LT"/>
        </w:rPr>
      </w:pPr>
      <w:proofErr w:type="spellStart"/>
      <w:r w:rsidRPr="002955C9">
        <w:rPr>
          <w:rFonts w:ascii="Arial" w:hAnsi="Arial" w:cs="Arial"/>
          <w:spacing w:val="2"/>
          <w:sz w:val="20"/>
          <w:szCs w:val="20"/>
          <w:lang w:val="lt-LT"/>
        </w:rPr>
        <w:t>JurisConsultus</w:t>
      </w:r>
      <w:proofErr w:type="spellEnd"/>
    </w:p>
    <w:p w14:paraId="53F61F08" w14:textId="77777777" w:rsidR="0005780E" w:rsidRPr="002955C9" w:rsidRDefault="0005780E" w:rsidP="00B045A0">
      <w:pPr>
        <w:spacing w:after="0" w:line="240" w:lineRule="auto"/>
        <w:jc w:val="both"/>
        <w:rPr>
          <w:rFonts w:ascii="Arial" w:hAnsi="Arial" w:cs="Arial"/>
          <w:spacing w:val="2"/>
          <w:sz w:val="20"/>
          <w:szCs w:val="20"/>
          <w:lang w:val="lt-LT"/>
        </w:rPr>
      </w:pPr>
      <w:r w:rsidRPr="002955C9">
        <w:rPr>
          <w:rFonts w:ascii="Arial" w:hAnsi="Arial" w:cs="Arial"/>
          <w:spacing w:val="2"/>
          <w:sz w:val="20"/>
          <w:szCs w:val="20"/>
          <w:lang w:val="lt-LT"/>
        </w:rPr>
        <w:t>+370 645 05754</w:t>
      </w:r>
    </w:p>
    <w:p w14:paraId="241162EE" w14:textId="1EEA0F85" w:rsidR="0005780E" w:rsidRPr="002955C9" w:rsidRDefault="0085438F" w:rsidP="00B045A0">
      <w:pPr>
        <w:spacing w:after="0" w:line="240" w:lineRule="auto"/>
        <w:jc w:val="both"/>
        <w:rPr>
          <w:rFonts w:ascii="Arial" w:hAnsi="Arial" w:cs="Arial"/>
          <w:spacing w:val="2"/>
          <w:sz w:val="20"/>
          <w:szCs w:val="20"/>
          <w:lang w:val="lt-LT"/>
        </w:rPr>
      </w:pPr>
      <w:hyperlink r:id="rId8" w:history="1">
        <w:r w:rsidR="00B045A0" w:rsidRPr="002955C9">
          <w:rPr>
            <w:rStyle w:val="Hyperlink"/>
            <w:rFonts w:ascii="Arial" w:hAnsi="Arial" w:cs="Arial"/>
            <w:spacing w:val="2"/>
            <w:sz w:val="20"/>
            <w:szCs w:val="20"/>
            <w:lang w:val="lt-LT"/>
          </w:rPr>
          <w:t>v.pozingyte@jurisconsultus.lt</w:t>
        </w:r>
      </w:hyperlink>
    </w:p>
    <w:p w14:paraId="6BF4DB48" w14:textId="1462273A" w:rsidR="00B045A0" w:rsidRPr="002955C9" w:rsidRDefault="00B045A0" w:rsidP="00B045A0">
      <w:pPr>
        <w:spacing w:after="0" w:line="240" w:lineRule="auto"/>
        <w:jc w:val="both"/>
        <w:rPr>
          <w:rFonts w:ascii="Arial" w:hAnsi="Arial" w:cs="Arial"/>
          <w:spacing w:val="2"/>
          <w:sz w:val="20"/>
          <w:szCs w:val="20"/>
          <w:lang w:val="lt-LT"/>
        </w:rPr>
      </w:pPr>
    </w:p>
    <w:p w14:paraId="1487A19B" w14:textId="53F6B225" w:rsidR="00B045A0" w:rsidRPr="002955C9" w:rsidRDefault="00B045A0" w:rsidP="00B045A0">
      <w:pPr>
        <w:spacing w:after="0" w:line="240" w:lineRule="auto"/>
        <w:jc w:val="both"/>
        <w:rPr>
          <w:rFonts w:ascii="Arial" w:hAnsi="Arial" w:cs="Arial"/>
          <w:spacing w:val="2"/>
          <w:sz w:val="20"/>
          <w:szCs w:val="20"/>
          <w:lang w:val="lt-LT"/>
        </w:rPr>
      </w:pPr>
      <w:r w:rsidRPr="002955C9">
        <w:rPr>
          <w:rFonts w:ascii="Arial" w:hAnsi="Arial" w:cs="Arial"/>
          <w:spacing w:val="2"/>
          <w:sz w:val="20"/>
          <w:szCs w:val="20"/>
          <w:lang w:val="lt-LT"/>
        </w:rPr>
        <w:t xml:space="preserve">arba </w:t>
      </w:r>
    </w:p>
    <w:p w14:paraId="3A1D095D" w14:textId="1EA79372" w:rsidR="00B045A0" w:rsidRPr="002955C9" w:rsidRDefault="00B045A0" w:rsidP="00B045A0">
      <w:pPr>
        <w:spacing w:after="0" w:line="240" w:lineRule="auto"/>
        <w:jc w:val="both"/>
        <w:rPr>
          <w:rFonts w:ascii="Arial" w:hAnsi="Arial" w:cs="Arial"/>
          <w:b/>
          <w:spacing w:val="2"/>
          <w:sz w:val="20"/>
          <w:szCs w:val="20"/>
          <w:lang w:val="lt-LT"/>
        </w:rPr>
      </w:pPr>
      <w:r w:rsidRPr="002955C9">
        <w:rPr>
          <w:rFonts w:ascii="Arial" w:hAnsi="Arial" w:cs="Arial"/>
          <w:b/>
          <w:spacing w:val="2"/>
          <w:sz w:val="20"/>
          <w:szCs w:val="20"/>
          <w:lang w:val="lt-LT"/>
        </w:rPr>
        <w:t>Ramūnas Širvys</w:t>
      </w:r>
    </w:p>
    <w:p w14:paraId="1DD0495E" w14:textId="149AC705" w:rsidR="00B045A0" w:rsidRPr="002955C9" w:rsidRDefault="00B045A0" w:rsidP="00B045A0">
      <w:pPr>
        <w:spacing w:after="0" w:line="240" w:lineRule="auto"/>
        <w:jc w:val="both"/>
        <w:rPr>
          <w:rFonts w:ascii="Arial" w:hAnsi="Arial" w:cs="Arial"/>
          <w:spacing w:val="2"/>
          <w:sz w:val="20"/>
          <w:szCs w:val="20"/>
          <w:lang w:val="lt-LT"/>
        </w:rPr>
      </w:pPr>
      <w:r w:rsidRPr="002955C9">
        <w:rPr>
          <w:rFonts w:ascii="Arial" w:hAnsi="Arial" w:cs="Arial"/>
          <w:spacing w:val="2"/>
          <w:sz w:val="20"/>
          <w:szCs w:val="20"/>
          <w:lang w:val="lt-LT"/>
        </w:rPr>
        <w:t>Advokatas, partneris</w:t>
      </w:r>
    </w:p>
    <w:p w14:paraId="10D1D6DF" w14:textId="4C67F414" w:rsidR="00B045A0" w:rsidRPr="002955C9" w:rsidRDefault="00B045A0" w:rsidP="00B045A0">
      <w:pPr>
        <w:spacing w:after="0" w:line="240" w:lineRule="auto"/>
        <w:jc w:val="both"/>
        <w:rPr>
          <w:rFonts w:ascii="Arial" w:hAnsi="Arial" w:cs="Arial"/>
          <w:spacing w:val="2"/>
          <w:sz w:val="20"/>
          <w:szCs w:val="20"/>
          <w:lang w:val="lt-LT"/>
        </w:rPr>
      </w:pPr>
      <w:proofErr w:type="spellStart"/>
      <w:r w:rsidRPr="002955C9">
        <w:rPr>
          <w:rFonts w:ascii="Arial" w:hAnsi="Arial" w:cs="Arial"/>
          <w:spacing w:val="2"/>
          <w:sz w:val="20"/>
          <w:szCs w:val="20"/>
          <w:lang w:val="lt-LT"/>
        </w:rPr>
        <w:t>JurisConsultus</w:t>
      </w:r>
      <w:proofErr w:type="spellEnd"/>
    </w:p>
    <w:p w14:paraId="4B0B8F9D" w14:textId="638FFFE5" w:rsidR="00B045A0" w:rsidRPr="002955C9" w:rsidRDefault="00B045A0" w:rsidP="00B045A0">
      <w:pPr>
        <w:spacing w:after="0" w:line="240" w:lineRule="auto"/>
        <w:jc w:val="both"/>
        <w:rPr>
          <w:rFonts w:ascii="Arial" w:hAnsi="Arial" w:cs="Arial"/>
          <w:spacing w:val="2"/>
          <w:sz w:val="20"/>
          <w:szCs w:val="20"/>
          <w:lang w:val="lt-LT"/>
        </w:rPr>
      </w:pPr>
      <w:r w:rsidRPr="002955C9">
        <w:rPr>
          <w:rFonts w:ascii="Arial" w:hAnsi="Arial" w:cs="Arial"/>
          <w:spacing w:val="2"/>
          <w:sz w:val="20"/>
          <w:szCs w:val="20"/>
          <w:lang w:val="lt-LT"/>
        </w:rPr>
        <w:t>+370 610 14 704</w:t>
      </w:r>
    </w:p>
    <w:p w14:paraId="2658D321" w14:textId="3C7D1B94" w:rsidR="00B045A0" w:rsidRPr="002955C9" w:rsidRDefault="0085438F" w:rsidP="00B045A0">
      <w:pPr>
        <w:spacing w:after="0" w:line="240" w:lineRule="auto"/>
        <w:jc w:val="both"/>
        <w:rPr>
          <w:rFonts w:ascii="Arial" w:hAnsi="Arial" w:cs="Arial"/>
          <w:spacing w:val="2"/>
          <w:sz w:val="20"/>
          <w:szCs w:val="20"/>
          <w:lang w:val="lt-LT"/>
        </w:rPr>
      </w:pPr>
      <w:hyperlink r:id="rId9" w:history="1">
        <w:r w:rsidR="00B045A0" w:rsidRPr="002955C9">
          <w:rPr>
            <w:rStyle w:val="Hyperlink"/>
            <w:rFonts w:ascii="Arial" w:hAnsi="Arial" w:cs="Arial"/>
            <w:spacing w:val="2"/>
            <w:sz w:val="20"/>
            <w:szCs w:val="20"/>
            <w:lang w:val="lt-LT"/>
          </w:rPr>
          <w:t>r.sirvys@jurisconsultus.lt</w:t>
        </w:r>
      </w:hyperlink>
    </w:p>
    <w:p w14:paraId="1BCE9169" w14:textId="77777777" w:rsidR="00B045A0" w:rsidRPr="002955C9" w:rsidRDefault="00B045A0" w:rsidP="0005780E">
      <w:pPr>
        <w:jc w:val="both"/>
        <w:rPr>
          <w:rFonts w:ascii="Arial" w:hAnsi="Arial" w:cs="Arial"/>
          <w:i/>
          <w:spacing w:val="2"/>
          <w:sz w:val="20"/>
          <w:szCs w:val="20"/>
          <w:lang w:val="lt-LT"/>
        </w:rPr>
      </w:pPr>
    </w:p>
    <w:p w14:paraId="6C20D11D" w14:textId="1F306650" w:rsidR="00E93488" w:rsidRPr="002955C9" w:rsidRDefault="00E93488" w:rsidP="00D23600">
      <w:pPr>
        <w:jc w:val="both"/>
        <w:rPr>
          <w:rFonts w:ascii="Arial" w:hAnsi="Arial" w:cs="Arial"/>
          <w:i/>
          <w:spacing w:val="2"/>
          <w:sz w:val="20"/>
          <w:szCs w:val="20"/>
          <w:lang w:val="lt-LT"/>
        </w:rPr>
      </w:pPr>
    </w:p>
    <w:sectPr w:rsidR="00E93488" w:rsidRPr="002955C9" w:rsidSect="00A15F58">
      <w:headerReference w:type="default" r:id="rId10"/>
      <w:pgSz w:w="11906" w:h="16838" w:code="9"/>
      <w:pgMar w:top="1440" w:right="720" w:bottom="1440" w:left="1440" w:header="706"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8003" w14:textId="77777777" w:rsidR="0085438F" w:rsidRDefault="0085438F" w:rsidP="004D63F4">
      <w:pPr>
        <w:spacing w:after="0" w:line="240" w:lineRule="auto"/>
      </w:pPr>
      <w:r>
        <w:separator/>
      </w:r>
    </w:p>
  </w:endnote>
  <w:endnote w:type="continuationSeparator" w:id="0">
    <w:p w14:paraId="10EA282C" w14:textId="77777777" w:rsidR="0085438F" w:rsidRDefault="0085438F" w:rsidP="004D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E210" w14:textId="77777777" w:rsidR="0085438F" w:rsidRDefault="0085438F" w:rsidP="004D63F4">
      <w:pPr>
        <w:spacing w:after="0" w:line="240" w:lineRule="auto"/>
      </w:pPr>
      <w:r>
        <w:separator/>
      </w:r>
    </w:p>
  </w:footnote>
  <w:footnote w:type="continuationSeparator" w:id="0">
    <w:p w14:paraId="7C5BE187" w14:textId="77777777" w:rsidR="0085438F" w:rsidRDefault="0085438F" w:rsidP="004D6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E15B" w14:textId="5A8793A0" w:rsidR="004D63F4" w:rsidRDefault="004D63F4">
    <w:pPr>
      <w:pStyle w:val="Header"/>
    </w:pPr>
    <w:r>
      <w:rPr>
        <w:noProof/>
        <w:lang w:val="en-GB" w:eastAsia="en-GB"/>
      </w:rPr>
      <w:drawing>
        <wp:inline distT="114300" distB="114300" distL="114300" distR="114300" wp14:anchorId="1E375112" wp14:editId="4B2DE140">
          <wp:extent cx="2190750" cy="5238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0195" b="10194"/>
                  <a:stretch>
                    <a:fillRect/>
                  </a:stretch>
                </pic:blipFill>
                <pic:spPr>
                  <a:xfrm>
                    <a:off x="0" y="0"/>
                    <a:ext cx="2190750" cy="5238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0A6"/>
    <w:multiLevelType w:val="hybridMultilevel"/>
    <w:tmpl w:val="731C6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51DA1"/>
    <w:multiLevelType w:val="hybridMultilevel"/>
    <w:tmpl w:val="26A83D64"/>
    <w:lvl w:ilvl="0" w:tplc="25768386">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15"/>
    <w:rsid w:val="00035E42"/>
    <w:rsid w:val="0005780E"/>
    <w:rsid w:val="000D7CCC"/>
    <w:rsid w:val="001070C1"/>
    <w:rsid w:val="001371CF"/>
    <w:rsid w:val="00165907"/>
    <w:rsid w:val="001D1ADD"/>
    <w:rsid w:val="002134FB"/>
    <w:rsid w:val="002955C9"/>
    <w:rsid w:val="002B1873"/>
    <w:rsid w:val="002F32F7"/>
    <w:rsid w:val="00367BB7"/>
    <w:rsid w:val="003C01D7"/>
    <w:rsid w:val="00420215"/>
    <w:rsid w:val="00460E9E"/>
    <w:rsid w:val="00464FDF"/>
    <w:rsid w:val="004D63F4"/>
    <w:rsid w:val="00567639"/>
    <w:rsid w:val="005A71CF"/>
    <w:rsid w:val="005B5009"/>
    <w:rsid w:val="005C6744"/>
    <w:rsid w:val="00602756"/>
    <w:rsid w:val="006578DC"/>
    <w:rsid w:val="00697AB1"/>
    <w:rsid w:val="006C0BE3"/>
    <w:rsid w:val="006E39F5"/>
    <w:rsid w:val="007C12E1"/>
    <w:rsid w:val="0085438F"/>
    <w:rsid w:val="0087081B"/>
    <w:rsid w:val="00907618"/>
    <w:rsid w:val="009178AA"/>
    <w:rsid w:val="00920EAC"/>
    <w:rsid w:val="00975BA2"/>
    <w:rsid w:val="009E6B71"/>
    <w:rsid w:val="00A023E3"/>
    <w:rsid w:val="00A15F58"/>
    <w:rsid w:val="00A33271"/>
    <w:rsid w:val="00A452FD"/>
    <w:rsid w:val="00A959CE"/>
    <w:rsid w:val="00AE3031"/>
    <w:rsid w:val="00AF06B6"/>
    <w:rsid w:val="00B045A0"/>
    <w:rsid w:val="00B25D2A"/>
    <w:rsid w:val="00B37623"/>
    <w:rsid w:val="00B720D8"/>
    <w:rsid w:val="00B913A1"/>
    <w:rsid w:val="00BB0118"/>
    <w:rsid w:val="00C3410A"/>
    <w:rsid w:val="00CE4F08"/>
    <w:rsid w:val="00D046BC"/>
    <w:rsid w:val="00D23600"/>
    <w:rsid w:val="00DA2461"/>
    <w:rsid w:val="00DF39CD"/>
    <w:rsid w:val="00E93488"/>
    <w:rsid w:val="00F4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93EB"/>
  <w15:chartTrackingRefBased/>
  <w15:docId w15:val="{9A732571-FF38-40FD-8AE8-5CE3437B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07"/>
    <w:pPr>
      <w:ind w:left="720"/>
      <w:contextualSpacing/>
    </w:pPr>
  </w:style>
  <w:style w:type="paragraph" w:styleId="NormalWeb">
    <w:name w:val="Normal (Web)"/>
    <w:basedOn w:val="Normal"/>
    <w:uiPriority w:val="99"/>
    <w:unhideWhenUsed/>
    <w:rsid w:val="00CE4F0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2F32F7"/>
    <w:rPr>
      <w:b/>
      <w:bCs/>
    </w:rPr>
  </w:style>
  <w:style w:type="paragraph" w:styleId="BalloonText">
    <w:name w:val="Balloon Text"/>
    <w:basedOn w:val="Normal"/>
    <w:link w:val="BalloonTextChar"/>
    <w:uiPriority w:val="99"/>
    <w:semiHidden/>
    <w:unhideWhenUsed/>
    <w:rsid w:val="00367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BB7"/>
    <w:rPr>
      <w:rFonts w:ascii="Segoe UI" w:hAnsi="Segoe UI" w:cs="Segoe UI"/>
      <w:sz w:val="18"/>
      <w:szCs w:val="18"/>
    </w:rPr>
  </w:style>
  <w:style w:type="character" w:styleId="Hyperlink">
    <w:name w:val="Hyperlink"/>
    <w:basedOn w:val="DefaultParagraphFont"/>
    <w:uiPriority w:val="99"/>
    <w:unhideWhenUsed/>
    <w:rsid w:val="005C6744"/>
    <w:rPr>
      <w:color w:val="0563C1" w:themeColor="hyperlink"/>
      <w:u w:val="single"/>
    </w:rPr>
  </w:style>
  <w:style w:type="character" w:styleId="UnresolvedMention">
    <w:name w:val="Unresolved Mention"/>
    <w:basedOn w:val="DefaultParagraphFont"/>
    <w:uiPriority w:val="99"/>
    <w:semiHidden/>
    <w:unhideWhenUsed/>
    <w:rsid w:val="005C6744"/>
    <w:rPr>
      <w:color w:val="605E5C"/>
      <w:shd w:val="clear" w:color="auto" w:fill="E1DFDD"/>
    </w:rPr>
  </w:style>
  <w:style w:type="paragraph" w:styleId="Header">
    <w:name w:val="header"/>
    <w:basedOn w:val="Normal"/>
    <w:link w:val="HeaderChar"/>
    <w:uiPriority w:val="99"/>
    <w:unhideWhenUsed/>
    <w:rsid w:val="004D6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3F4"/>
  </w:style>
  <w:style w:type="paragraph" w:styleId="Footer">
    <w:name w:val="footer"/>
    <w:basedOn w:val="Normal"/>
    <w:link w:val="FooterChar"/>
    <w:uiPriority w:val="99"/>
    <w:unhideWhenUsed/>
    <w:rsid w:val="004D6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3F4"/>
  </w:style>
  <w:style w:type="paragraph" w:styleId="Caption">
    <w:name w:val="caption"/>
    <w:basedOn w:val="Normal"/>
    <w:next w:val="Normal"/>
    <w:uiPriority w:val="35"/>
    <w:unhideWhenUsed/>
    <w:qFormat/>
    <w:rsid w:val="004D63F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045A0"/>
    <w:rPr>
      <w:sz w:val="16"/>
      <w:szCs w:val="16"/>
    </w:rPr>
  </w:style>
  <w:style w:type="paragraph" w:styleId="CommentText">
    <w:name w:val="annotation text"/>
    <w:basedOn w:val="Normal"/>
    <w:link w:val="CommentTextChar"/>
    <w:uiPriority w:val="99"/>
    <w:unhideWhenUsed/>
    <w:rsid w:val="00B045A0"/>
    <w:pPr>
      <w:spacing w:line="240" w:lineRule="auto"/>
    </w:pPr>
    <w:rPr>
      <w:sz w:val="20"/>
      <w:szCs w:val="20"/>
      <w:lang w:val="lt-LT"/>
    </w:rPr>
  </w:style>
  <w:style w:type="character" w:customStyle="1" w:styleId="CommentTextChar">
    <w:name w:val="Comment Text Char"/>
    <w:basedOn w:val="DefaultParagraphFont"/>
    <w:link w:val="CommentText"/>
    <w:uiPriority w:val="99"/>
    <w:rsid w:val="00B045A0"/>
    <w:rPr>
      <w:sz w:val="20"/>
      <w:szCs w:val="20"/>
      <w:lang w:val="lt-LT"/>
    </w:rPr>
  </w:style>
  <w:style w:type="paragraph" w:styleId="Revision">
    <w:name w:val="Revision"/>
    <w:hidden/>
    <w:uiPriority w:val="99"/>
    <w:semiHidden/>
    <w:rsid w:val="00B04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2788">
      <w:bodyDiv w:val="1"/>
      <w:marLeft w:val="0"/>
      <w:marRight w:val="0"/>
      <w:marTop w:val="0"/>
      <w:marBottom w:val="0"/>
      <w:divBdr>
        <w:top w:val="none" w:sz="0" w:space="0" w:color="auto"/>
        <w:left w:val="none" w:sz="0" w:space="0" w:color="auto"/>
        <w:bottom w:val="none" w:sz="0" w:space="0" w:color="auto"/>
        <w:right w:val="none" w:sz="0" w:space="0" w:color="auto"/>
      </w:divBdr>
    </w:div>
    <w:div w:id="505706121">
      <w:bodyDiv w:val="1"/>
      <w:marLeft w:val="0"/>
      <w:marRight w:val="0"/>
      <w:marTop w:val="0"/>
      <w:marBottom w:val="0"/>
      <w:divBdr>
        <w:top w:val="none" w:sz="0" w:space="0" w:color="auto"/>
        <w:left w:val="none" w:sz="0" w:space="0" w:color="auto"/>
        <w:bottom w:val="none" w:sz="0" w:space="0" w:color="auto"/>
        <w:right w:val="none" w:sz="0" w:space="0" w:color="auto"/>
      </w:divBdr>
    </w:div>
    <w:div w:id="555972563">
      <w:bodyDiv w:val="1"/>
      <w:marLeft w:val="0"/>
      <w:marRight w:val="0"/>
      <w:marTop w:val="0"/>
      <w:marBottom w:val="0"/>
      <w:divBdr>
        <w:top w:val="none" w:sz="0" w:space="0" w:color="auto"/>
        <w:left w:val="none" w:sz="0" w:space="0" w:color="auto"/>
        <w:bottom w:val="none" w:sz="0" w:space="0" w:color="auto"/>
        <w:right w:val="none" w:sz="0" w:space="0" w:color="auto"/>
      </w:divBdr>
    </w:div>
    <w:div w:id="1027177716">
      <w:bodyDiv w:val="1"/>
      <w:marLeft w:val="0"/>
      <w:marRight w:val="0"/>
      <w:marTop w:val="0"/>
      <w:marBottom w:val="0"/>
      <w:divBdr>
        <w:top w:val="none" w:sz="0" w:space="0" w:color="auto"/>
        <w:left w:val="none" w:sz="0" w:space="0" w:color="auto"/>
        <w:bottom w:val="none" w:sz="0" w:space="0" w:color="auto"/>
        <w:right w:val="none" w:sz="0" w:space="0" w:color="auto"/>
      </w:divBdr>
    </w:div>
    <w:div w:id="20210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ozingyte@jurisconsultus.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irvys@jurisconsultu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5526</Words>
  <Characters>3150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Anuzas</dc:creator>
  <cp:keywords/>
  <dc:description/>
  <cp:lastModifiedBy>LŠTA – Mantas Paulauskas</cp:lastModifiedBy>
  <cp:revision>2</cp:revision>
  <cp:lastPrinted>2020-03-04T10:25:00Z</cp:lastPrinted>
  <dcterms:created xsi:type="dcterms:W3CDTF">2020-04-09T07:13:00Z</dcterms:created>
  <dcterms:modified xsi:type="dcterms:W3CDTF">2020-04-09T07:13:00Z</dcterms:modified>
</cp:coreProperties>
</file>