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56" w:rsidRDefault="00D34F56" w:rsidP="00D34F56">
      <w:pPr>
        <w:pStyle w:val="prastasistinklapis"/>
        <w:spacing w:before="0" w:beforeAutospacing="0" w:after="0" w:afterAutospacing="0"/>
        <w:rPr>
          <w:rFonts w:ascii="Trebuchet MS" w:hAnsi="Trebuchet MS" w:cs="Arial"/>
        </w:rPr>
      </w:pPr>
      <w:r w:rsidRPr="00517C33">
        <w:rPr>
          <w:rFonts w:ascii="Trebuchet MS" w:hAnsi="Trebuchet MS" w:cs="Arial"/>
        </w:rPr>
        <w:t xml:space="preserve">Sehr geehrter Herr </w:t>
      </w:r>
      <w:r w:rsidR="00E367FC">
        <w:rPr>
          <w:rFonts w:ascii="Trebuchet MS" w:hAnsi="Trebuchet MS" w:cs="Arial"/>
        </w:rPr>
        <w:t>Staatsp</w:t>
      </w:r>
      <w:r w:rsidRPr="00517C33">
        <w:rPr>
          <w:rFonts w:ascii="Trebuchet MS" w:hAnsi="Trebuchet MS" w:cs="Arial"/>
        </w:rPr>
        <w:t>räsident</w:t>
      </w:r>
      <w:r w:rsidR="00E367FC">
        <w:rPr>
          <w:rFonts w:ascii="Trebuchet MS" w:hAnsi="Trebuchet MS" w:cs="Arial"/>
        </w:rPr>
        <w:t xml:space="preserve"> Adamkus</w:t>
      </w:r>
      <w:r w:rsidRPr="00517C33">
        <w:rPr>
          <w:rFonts w:ascii="Trebuchet MS" w:hAnsi="Trebuchet MS" w:cs="Arial"/>
        </w:rPr>
        <w:t>,</w:t>
      </w:r>
    </w:p>
    <w:p w:rsidR="00E367FC" w:rsidRPr="00517C33" w:rsidRDefault="00E367FC" w:rsidP="00D34F56">
      <w:pPr>
        <w:pStyle w:val="prastasistinklapis"/>
        <w:spacing w:before="0" w:beforeAutospacing="0" w:after="0" w:afterAutospacing="0"/>
        <w:rPr>
          <w:rFonts w:ascii="Trebuchet MS" w:hAnsi="Trebuchet MS" w:cs="Arial"/>
          <w:sz w:val="19"/>
          <w:szCs w:val="19"/>
        </w:rPr>
      </w:pPr>
      <w:r>
        <w:rPr>
          <w:rFonts w:ascii="Trebuchet MS" w:hAnsi="Trebuchet MS" w:cs="Arial"/>
        </w:rPr>
        <w:t>sehr geehrter Her Bundespräsident Fischer,</w:t>
      </w:r>
    </w:p>
    <w:p w:rsidR="00D34F56" w:rsidRDefault="00D34F56" w:rsidP="00D34F56">
      <w:pPr>
        <w:pStyle w:val="prastasistinklapis"/>
        <w:spacing w:before="0" w:beforeAutospacing="0" w:after="0" w:afterAutospacing="0"/>
        <w:rPr>
          <w:rFonts w:ascii="Trebuchet MS" w:hAnsi="Trebuchet MS" w:cs="Arial"/>
        </w:rPr>
      </w:pPr>
      <w:r w:rsidRPr="00517C33">
        <w:rPr>
          <w:rFonts w:ascii="Trebuchet MS" w:hAnsi="Trebuchet MS" w:cs="Arial"/>
        </w:rPr>
        <w:t>sehr geehrte Frau Botschafter,</w:t>
      </w:r>
    </w:p>
    <w:p w:rsidR="00A2339B" w:rsidRDefault="00A2339B" w:rsidP="00D34F56">
      <w:pPr>
        <w:pStyle w:val="prastasistinklapis"/>
        <w:spacing w:before="0" w:beforeAutospacing="0" w:after="0" w:afterAutospacing="0"/>
        <w:rPr>
          <w:rFonts w:ascii="Trebuchet MS" w:hAnsi="Trebuchet MS" w:cs="Arial"/>
        </w:rPr>
      </w:pPr>
      <w:r>
        <w:rPr>
          <w:rFonts w:ascii="Trebuchet MS" w:hAnsi="Trebuchet MS" w:cs="Arial"/>
        </w:rPr>
        <w:t>sehr geehrte</w:t>
      </w:r>
      <w:r w:rsidR="00E367FC">
        <w:rPr>
          <w:rFonts w:ascii="Trebuchet MS" w:hAnsi="Trebuchet MS" w:cs="Arial"/>
        </w:rPr>
        <w:t>r</w:t>
      </w:r>
      <w:r>
        <w:rPr>
          <w:rFonts w:ascii="Trebuchet MS" w:hAnsi="Trebuchet MS" w:cs="Arial"/>
        </w:rPr>
        <w:t xml:space="preserve"> Herr Präsident</w:t>
      </w:r>
      <w:r w:rsidR="00E367FC">
        <w:rPr>
          <w:rFonts w:ascii="Trebuchet MS" w:hAnsi="Trebuchet MS" w:cs="Arial"/>
        </w:rPr>
        <w:t xml:space="preserve"> Stankievicius,</w:t>
      </w:r>
      <w:r>
        <w:rPr>
          <w:rFonts w:ascii="Trebuchet MS" w:hAnsi="Trebuchet MS" w:cs="Arial"/>
        </w:rPr>
        <w:t xml:space="preserve"> </w:t>
      </w:r>
    </w:p>
    <w:p w:rsidR="00D34F56" w:rsidRPr="00517C33" w:rsidRDefault="00D34F56" w:rsidP="00D34F56">
      <w:pPr>
        <w:pStyle w:val="prastasistinklapis"/>
        <w:spacing w:before="0" w:beforeAutospacing="0" w:after="0" w:afterAutospacing="0"/>
        <w:rPr>
          <w:rFonts w:ascii="Trebuchet MS" w:hAnsi="Trebuchet MS" w:cs="Arial"/>
          <w:sz w:val="19"/>
          <w:szCs w:val="19"/>
        </w:rPr>
      </w:pPr>
      <w:r w:rsidRPr="00517C33">
        <w:rPr>
          <w:rFonts w:ascii="Trebuchet MS" w:hAnsi="Trebuchet MS" w:cs="Arial"/>
        </w:rPr>
        <w:t>sehr geehrte Damen und Herren!</w:t>
      </w:r>
    </w:p>
    <w:p w:rsidR="00D34F56" w:rsidRPr="00517C33" w:rsidRDefault="00D34F56" w:rsidP="00D34F56">
      <w:pPr>
        <w:pStyle w:val="prastasistinklapis"/>
        <w:spacing w:before="0" w:beforeAutospacing="0" w:after="0" w:afterAutospacing="0"/>
        <w:rPr>
          <w:rFonts w:ascii="Trebuchet MS" w:hAnsi="Trebuchet MS" w:cs="Arial"/>
          <w:sz w:val="19"/>
          <w:szCs w:val="19"/>
        </w:rPr>
      </w:pPr>
      <w:r w:rsidRPr="00517C33">
        <w:rPr>
          <w:rFonts w:ascii="Trebuchet MS" w:hAnsi="Trebuchet MS" w:cs="Arial"/>
        </w:rPr>
        <w:t> </w:t>
      </w:r>
    </w:p>
    <w:p w:rsidR="00F75A88" w:rsidRDefault="00E367FC" w:rsidP="00913F94">
      <w:pPr>
        <w:pStyle w:val="prastasistinklapis"/>
        <w:spacing w:before="0" w:beforeAutospacing="0" w:after="0" w:afterAutospacing="0" w:line="360" w:lineRule="auto"/>
        <w:jc w:val="both"/>
        <w:rPr>
          <w:rFonts w:ascii="Trebuchet MS" w:hAnsi="Trebuchet MS" w:cs="Arial"/>
        </w:rPr>
      </w:pPr>
      <w:r>
        <w:rPr>
          <w:rFonts w:ascii="Trebuchet MS" w:hAnsi="Trebuchet MS" w:cs="Arial"/>
        </w:rPr>
        <w:t>Der Staatsbesuch unseres Herrn Bundespräsidenten ist ein willkommener und spezieller Anlass, auch die Wirtschaftsbeziehungen zwischen Litauen</w:t>
      </w:r>
      <w:r w:rsidR="002F5331">
        <w:rPr>
          <w:rFonts w:ascii="Trebuchet MS" w:hAnsi="Trebuchet MS" w:cs="Arial"/>
        </w:rPr>
        <w:t xml:space="preserve"> und Österreich zu vertiefen. D</w:t>
      </w:r>
      <w:r>
        <w:rPr>
          <w:rFonts w:ascii="Trebuchet MS" w:hAnsi="Trebuchet MS" w:cs="Arial"/>
        </w:rPr>
        <w:t>e</w:t>
      </w:r>
      <w:r w:rsidR="002F5331">
        <w:rPr>
          <w:rFonts w:ascii="Trebuchet MS" w:hAnsi="Trebuchet MS" w:cs="Arial"/>
        </w:rPr>
        <w:t>r</w:t>
      </w:r>
      <w:r>
        <w:rPr>
          <w:rFonts w:ascii="Trebuchet MS" w:hAnsi="Trebuchet MS" w:cs="Arial"/>
        </w:rPr>
        <w:t xml:space="preserve"> Wirtschaftskammer Österreich </w:t>
      </w:r>
      <w:r w:rsidR="002F5331">
        <w:rPr>
          <w:rFonts w:ascii="Trebuchet MS" w:hAnsi="Trebuchet MS" w:cs="Arial"/>
        </w:rPr>
        <w:t>ist es</w:t>
      </w:r>
      <w:r>
        <w:rPr>
          <w:rFonts w:ascii="Trebuchet MS" w:hAnsi="Trebuchet MS" w:cs="Arial"/>
        </w:rPr>
        <w:t xml:space="preserve"> dabei</w:t>
      </w:r>
      <w:r w:rsidR="002F5331">
        <w:rPr>
          <w:rFonts w:ascii="Trebuchet MS" w:hAnsi="Trebuchet MS" w:cs="Arial"/>
        </w:rPr>
        <w:t xml:space="preserve"> besonders wichtig, dass Veranstaltungen anlässlich derartiger Staatsbesuche Themen gewidmet sind, in welchen sich die jeweiligen Länder ergänzen und daher Potential für langfristige, vertiefende Kooperationen bieten.</w:t>
      </w:r>
      <w:r>
        <w:rPr>
          <w:rFonts w:ascii="Trebuchet MS" w:hAnsi="Trebuchet MS" w:cs="Arial"/>
        </w:rPr>
        <w:t xml:space="preserve"> </w:t>
      </w:r>
      <w:r w:rsidR="002F5331">
        <w:rPr>
          <w:rFonts w:ascii="Trebuchet MS" w:hAnsi="Trebuchet MS" w:cs="Arial"/>
        </w:rPr>
        <w:t>Deshalb wurde hier das generelle Thema Energieversorgung und Energienutzung ausgewählt, weil es ein Bereich ist, in dem beide Länder in Anbetracht der aktuellen Situation beachtliche Veränderungen und Weiterentwicklungen durchführen müssen. Zugleich haben sie auch von ihren natürlichen Ressourcen her weitgehend ähnliche Voraussetzungen.</w:t>
      </w:r>
      <w:r w:rsidR="00B9676E">
        <w:rPr>
          <w:rFonts w:ascii="Trebuchet MS" w:hAnsi="Trebuchet MS" w:cs="Arial"/>
        </w:rPr>
        <w:t xml:space="preserve"> Die Chancen, dass zusätzlich zu Waren- und Dienstleistungslieferungen auch weiterführende Kooperationen entstehen, sind daher sehr gut.  </w:t>
      </w:r>
    </w:p>
    <w:p w:rsidR="00E367FC" w:rsidRDefault="00E367FC" w:rsidP="00913F94">
      <w:pPr>
        <w:pStyle w:val="prastasistinklapis"/>
        <w:spacing w:before="0" w:beforeAutospacing="0" w:after="0" w:afterAutospacing="0" w:line="360" w:lineRule="auto"/>
        <w:jc w:val="both"/>
        <w:rPr>
          <w:rFonts w:ascii="Trebuchet MS" w:hAnsi="Trebuchet MS" w:cs="Arial"/>
        </w:rPr>
      </w:pPr>
    </w:p>
    <w:p w:rsidR="00A8190D" w:rsidRDefault="00F75A88" w:rsidP="00913F94">
      <w:pPr>
        <w:pStyle w:val="prastasistinklapis"/>
        <w:spacing w:before="0" w:beforeAutospacing="0" w:after="0" w:afterAutospacing="0" w:line="360" w:lineRule="auto"/>
        <w:jc w:val="both"/>
        <w:rPr>
          <w:rFonts w:ascii="Trebuchet MS" w:hAnsi="Trebuchet MS" w:cs="Arial"/>
        </w:rPr>
      </w:pPr>
      <w:r>
        <w:rPr>
          <w:rFonts w:ascii="Trebuchet MS" w:hAnsi="Trebuchet MS" w:cs="Arial"/>
        </w:rPr>
        <w:t>I</w:t>
      </w:r>
      <w:r w:rsidR="002F5331">
        <w:rPr>
          <w:rFonts w:ascii="Trebuchet MS" w:hAnsi="Trebuchet MS" w:cs="Arial"/>
        </w:rPr>
        <w:t xml:space="preserve">n den letzten Jahren haben die wirtschaftlichen Beziehungen zwischen Österreich und Litauen eine außerordentliche Dynamik erfahren </w:t>
      </w:r>
      <w:r w:rsidR="00C464E5">
        <w:rPr>
          <w:rFonts w:ascii="Trebuchet MS" w:hAnsi="Trebuchet MS" w:cs="Arial"/>
        </w:rPr>
        <w:t xml:space="preserve">– </w:t>
      </w:r>
      <w:r w:rsidR="00C03F48" w:rsidRPr="00CA4EF5">
        <w:rPr>
          <w:rFonts w:ascii="Trebuchet MS" w:hAnsi="Trebuchet MS" w:cs="Arial"/>
        </w:rPr>
        <w:t>unser bilaterales Außenhandelsvolumen ist seit 2000 um 200 % gestiegen</w:t>
      </w:r>
      <w:r w:rsidR="00C464E5" w:rsidRPr="00CA4EF5">
        <w:rPr>
          <w:rFonts w:ascii="Trebuchet MS" w:hAnsi="Trebuchet MS" w:cs="Arial"/>
        </w:rPr>
        <w:t xml:space="preserve">. </w:t>
      </w:r>
      <w:r w:rsidR="00C03F48" w:rsidRPr="00CA4EF5">
        <w:rPr>
          <w:rFonts w:ascii="Trebuchet MS" w:hAnsi="Trebuchet MS" w:cs="Arial"/>
        </w:rPr>
        <w:t xml:space="preserve">Auch die Anzahl der Investitionen hat sich dieser Zeit auf mehr als 50 Projekte verdoppelt. </w:t>
      </w:r>
      <w:r w:rsidR="00B53C0C" w:rsidRPr="00CA4EF5">
        <w:rPr>
          <w:rFonts w:ascii="Trebuchet MS" w:hAnsi="Trebuchet MS" w:cs="Arial"/>
        </w:rPr>
        <w:t>D</w:t>
      </w:r>
      <w:r w:rsidR="00D73C92" w:rsidRPr="00CA4EF5">
        <w:rPr>
          <w:rFonts w:ascii="Trebuchet MS" w:hAnsi="Trebuchet MS" w:cs="Arial"/>
        </w:rPr>
        <w:t xml:space="preserve">ie Produktpalette reicht von </w:t>
      </w:r>
      <w:r w:rsidR="00C03F48" w:rsidRPr="00CA4EF5">
        <w:rPr>
          <w:rFonts w:ascii="Trebuchet MS" w:hAnsi="Trebuchet MS" w:cs="Arial"/>
        </w:rPr>
        <w:t>Nahrung</w:t>
      </w:r>
      <w:r w:rsidR="00D73C92" w:rsidRPr="00CA4EF5">
        <w:rPr>
          <w:rFonts w:ascii="Trebuchet MS" w:hAnsi="Trebuchet MS" w:cs="Arial"/>
        </w:rPr>
        <w:t xml:space="preserve">smitteln bis zu </w:t>
      </w:r>
      <w:r w:rsidR="00C03F48" w:rsidRPr="00CA4EF5">
        <w:rPr>
          <w:rFonts w:ascii="Trebuchet MS" w:hAnsi="Trebuchet MS" w:cs="Arial"/>
        </w:rPr>
        <w:t>High-Tech</w:t>
      </w:r>
      <w:r w:rsidR="00D73C92" w:rsidRPr="00CA4EF5">
        <w:rPr>
          <w:rFonts w:ascii="Trebuchet MS" w:hAnsi="Trebuchet MS" w:cs="Arial"/>
        </w:rPr>
        <w:t xml:space="preserve">, der Schwerpunkt liegt </w:t>
      </w:r>
      <w:r w:rsidR="00777582" w:rsidRPr="00CA4EF5">
        <w:rPr>
          <w:rFonts w:ascii="Trebuchet MS" w:hAnsi="Trebuchet MS" w:cs="Arial"/>
        </w:rPr>
        <w:t xml:space="preserve">eindeutig bei Maschinen </w:t>
      </w:r>
      <w:r w:rsidR="00D73C92" w:rsidRPr="00CA4EF5">
        <w:rPr>
          <w:rFonts w:ascii="Trebuchet MS" w:hAnsi="Trebuchet MS" w:cs="Arial"/>
        </w:rPr>
        <w:t xml:space="preserve">und Anlagen. </w:t>
      </w:r>
      <w:r w:rsidR="00A8190D" w:rsidRPr="00CA4EF5">
        <w:rPr>
          <w:rFonts w:ascii="Trebuchet MS" w:hAnsi="Trebuchet MS" w:cs="Arial"/>
        </w:rPr>
        <w:t>Die österreichischen U</w:t>
      </w:r>
      <w:r w:rsidR="00D73C92" w:rsidRPr="00CA4EF5">
        <w:rPr>
          <w:rFonts w:ascii="Trebuchet MS" w:hAnsi="Trebuchet MS" w:cs="Arial"/>
        </w:rPr>
        <w:t>nternehmen setzen also klar auf eine</w:t>
      </w:r>
      <w:r w:rsidR="00777582" w:rsidRPr="00CA4EF5">
        <w:rPr>
          <w:rFonts w:ascii="Trebuchet MS" w:hAnsi="Trebuchet MS" w:cs="Arial"/>
        </w:rPr>
        <w:t xml:space="preserve"> langfristige Partnerschaft</w:t>
      </w:r>
      <w:r w:rsidR="00D73C92" w:rsidRPr="00CA4EF5">
        <w:rPr>
          <w:rFonts w:ascii="Trebuchet MS" w:hAnsi="Trebuchet MS" w:cs="Arial"/>
        </w:rPr>
        <w:t xml:space="preserve"> nachhaltige Entwicklung </w:t>
      </w:r>
      <w:r w:rsidR="00777582" w:rsidRPr="00CA4EF5">
        <w:rPr>
          <w:rFonts w:ascii="Trebuchet MS" w:hAnsi="Trebuchet MS" w:cs="Arial"/>
        </w:rPr>
        <w:t xml:space="preserve">mit </w:t>
      </w:r>
      <w:r w:rsidR="00D73C92" w:rsidRPr="00CA4EF5">
        <w:rPr>
          <w:rFonts w:ascii="Trebuchet MS" w:hAnsi="Trebuchet MS" w:cs="Arial"/>
        </w:rPr>
        <w:t xml:space="preserve">der litauischen Wirtschaft und nicht auf kurzfristige </w:t>
      </w:r>
      <w:r w:rsidR="00777582" w:rsidRPr="00CA4EF5">
        <w:rPr>
          <w:rFonts w:ascii="Trebuchet MS" w:hAnsi="Trebuchet MS" w:cs="Arial"/>
        </w:rPr>
        <w:t>Profite</w:t>
      </w:r>
      <w:r w:rsidR="00D73C92" w:rsidRPr="00CA4EF5">
        <w:rPr>
          <w:rFonts w:ascii="Trebuchet MS" w:hAnsi="Trebuchet MS" w:cs="Arial"/>
        </w:rPr>
        <w:t>. Dieses Vertrauen bleibt</w:t>
      </w:r>
      <w:r w:rsidR="00D73C92">
        <w:rPr>
          <w:rFonts w:ascii="Trebuchet MS" w:hAnsi="Trebuchet MS" w:cs="Arial"/>
        </w:rPr>
        <w:t xml:space="preserve"> auch in der gegenwärtigen Situation erhalten; </w:t>
      </w:r>
      <w:r w:rsidR="00A8190D">
        <w:rPr>
          <w:rFonts w:ascii="Trebuchet MS" w:hAnsi="Trebuchet MS" w:cs="Arial"/>
        </w:rPr>
        <w:t>derzeit</w:t>
      </w:r>
      <w:r w:rsidR="00D73C92">
        <w:rPr>
          <w:rFonts w:ascii="Trebuchet MS" w:hAnsi="Trebuchet MS" w:cs="Arial"/>
        </w:rPr>
        <w:t xml:space="preserve"> wird eine von österreichischer Seite veranlasste Studie zum Thema „Industriemodernisierung“ fertig gestellt, welche – wie mir hier bestätigt wurde -  zeigt, dass Litauens Unternehmen die kritische Phase aktiv und initiativ zu bewältigen trachten.</w:t>
      </w:r>
      <w:r w:rsidR="00A8190D">
        <w:rPr>
          <w:rFonts w:ascii="Trebuchet MS" w:hAnsi="Trebuchet MS" w:cs="Arial"/>
        </w:rPr>
        <w:t xml:space="preserve"> Wir – die österreichische Wirtschaftskammerorganisation – sind jedenfalls überzeugt, dass eine Präsenz gerade jetzt wichtig und sinnvoll ist und werden daher unsere Aktivitäten eher noch intensivieren.</w:t>
      </w:r>
    </w:p>
    <w:p w:rsidR="00B53C0C" w:rsidRDefault="00A8190D" w:rsidP="00913F94">
      <w:pPr>
        <w:pStyle w:val="prastasistinklapis"/>
        <w:spacing w:before="0" w:beforeAutospacing="0" w:after="0" w:afterAutospacing="0" w:line="360" w:lineRule="auto"/>
        <w:jc w:val="both"/>
        <w:rPr>
          <w:rFonts w:ascii="Trebuchet MS" w:hAnsi="Trebuchet MS" w:cs="Arial"/>
        </w:rPr>
      </w:pPr>
      <w:r>
        <w:rPr>
          <w:rFonts w:ascii="Trebuchet MS" w:hAnsi="Trebuchet MS" w:cs="Arial"/>
        </w:rPr>
        <w:t xml:space="preserve"> </w:t>
      </w:r>
    </w:p>
    <w:p w:rsidR="000E4421" w:rsidRDefault="000E4421" w:rsidP="00913F94">
      <w:pPr>
        <w:pStyle w:val="prastasistinklapis"/>
        <w:spacing w:before="0" w:beforeAutospacing="0" w:after="0" w:afterAutospacing="0" w:line="360" w:lineRule="auto"/>
        <w:jc w:val="both"/>
        <w:rPr>
          <w:rFonts w:ascii="Trebuchet MS" w:hAnsi="Trebuchet MS" w:cs="Arial"/>
        </w:rPr>
      </w:pPr>
      <w:r>
        <w:rPr>
          <w:rFonts w:ascii="Trebuchet MS" w:hAnsi="Trebuchet MS" w:cs="Arial"/>
        </w:rPr>
        <w:lastRenderedPageBreak/>
        <w:t>Es ehrt uns, dass die Präsidenten beider Länder an diese</w:t>
      </w:r>
      <w:r w:rsidR="00A8190D">
        <w:rPr>
          <w:rFonts w:ascii="Trebuchet MS" w:hAnsi="Trebuchet MS" w:cs="Arial"/>
        </w:rPr>
        <w:t>m</w:t>
      </w:r>
      <w:r>
        <w:rPr>
          <w:rFonts w:ascii="Trebuchet MS" w:hAnsi="Trebuchet MS" w:cs="Arial"/>
        </w:rPr>
        <w:t xml:space="preserve"> Eröffnung</w:t>
      </w:r>
      <w:r w:rsidR="00A8190D">
        <w:rPr>
          <w:rFonts w:ascii="Trebuchet MS" w:hAnsi="Trebuchet MS" w:cs="Arial"/>
        </w:rPr>
        <w:t>sakt</w:t>
      </w:r>
      <w:r>
        <w:rPr>
          <w:rFonts w:ascii="Trebuchet MS" w:hAnsi="Trebuchet MS" w:cs="Arial"/>
        </w:rPr>
        <w:t xml:space="preserve"> teilnehmen und damit die Bedeutung der Wirtschaftsbeziehungen und des Themas Energie im Besonderen hervorheben. Gleichzeitig </w:t>
      </w:r>
      <w:r w:rsidR="00A8190D">
        <w:rPr>
          <w:rFonts w:ascii="Trebuchet MS" w:hAnsi="Trebuchet MS" w:cs="Arial"/>
        </w:rPr>
        <w:t>stellt diese Teilnahme auch eine Auszeichnung für die im Alltag geleistete Arbeit österreichischer Unternehmer und ihrer Vertretungen dar.</w:t>
      </w:r>
      <w:r>
        <w:rPr>
          <w:rFonts w:ascii="Trebuchet MS" w:hAnsi="Trebuchet MS" w:cs="Arial"/>
        </w:rPr>
        <w:t xml:space="preserve"> Herzlichen Dank für Ihre Aufmerksamkeit!  </w:t>
      </w:r>
    </w:p>
    <w:p w:rsidR="000E4421" w:rsidRDefault="000E4421" w:rsidP="00913F94">
      <w:pPr>
        <w:pStyle w:val="prastasistinklapis"/>
        <w:spacing w:before="0" w:beforeAutospacing="0" w:after="0" w:afterAutospacing="0" w:line="360" w:lineRule="auto"/>
        <w:jc w:val="both"/>
        <w:rPr>
          <w:rFonts w:ascii="Trebuchet MS" w:hAnsi="Trebuchet MS" w:cs="Arial"/>
        </w:rPr>
      </w:pPr>
    </w:p>
    <w:sectPr w:rsidR="000E44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Helvetica Condensed">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34F56"/>
    <w:rsid w:val="000C5CA1"/>
    <w:rsid w:val="000E4421"/>
    <w:rsid w:val="00122489"/>
    <w:rsid w:val="002132FD"/>
    <w:rsid w:val="00277AE6"/>
    <w:rsid w:val="002D4BC2"/>
    <w:rsid w:val="002F5331"/>
    <w:rsid w:val="00344526"/>
    <w:rsid w:val="003A0669"/>
    <w:rsid w:val="003E3058"/>
    <w:rsid w:val="00481CEF"/>
    <w:rsid w:val="004A30F5"/>
    <w:rsid w:val="00517C33"/>
    <w:rsid w:val="00656E4B"/>
    <w:rsid w:val="00680211"/>
    <w:rsid w:val="006837CA"/>
    <w:rsid w:val="00777582"/>
    <w:rsid w:val="00837FFB"/>
    <w:rsid w:val="008A1C0B"/>
    <w:rsid w:val="008B0D52"/>
    <w:rsid w:val="00913F94"/>
    <w:rsid w:val="00931F01"/>
    <w:rsid w:val="00992178"/>
    <w:rsid w:val="00A2339B"/>
    <w:rsid w:val="00A2579C"/>
    <w:rsid w:val="00A8190D"/>
    <w:rsid w:val="00B53C0C"/>
    <w:rsid w:val="00B9676E"/>
    <w:rsid w:val="00BE5717"/>
    <w:rsid w:val="00C03F48"/>
    <w:rsid w:val="00C464E5"/>
    <w:rsid w:val="00CA4EF5"/>
    <w:rsid w:val="00CC2C31"/>
    <w:rsid w:val="00D34F56"/>
    <w:rsid w:val="00D73C92"/>
    <w:rsid w:val="00D91FF3"/>
    <w:rsid w:val="00DF357A"/>
    <w:rsid w:val="00E367FC"/>
    <w:rsid w:val="00E71A7E"/>
    <w:rsid w:val="00EF54A1"/>
    <w:rsid w:val="00F5026E"/>
    <w:rsid w:val="00F75A8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rebuchet MS" w:hAnsi="Trebuchet MS"/>
      <w:sz w:val="22"/>
      <w:szCs w:val="22"/>
      <w:lang w:eastAsia="de-D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customStyle="1" w:styleId="TabellenWStudie">
    <w:name w:val="Tabellen ÖW Studie"/>
    <w:basedOn w:val="prastojilentel"/>
    <w:rsid w:val="00F5026E"/>
    <w:rPr>
      <w:rFonts w:ascii="Helvetica Condensed" w:hAnsi="Helvetica Condensed"/>
      <w:b/>
      <w:sz w:val="22"/>
    </w:rPr>
    <w:tblPr>
      <w:tblInd w:w="0" w:type="dxa"/>
      <w:tblCellMar>
        <w:top w:w="0" w:type="dxa"/>
        <w:left w:w="108" w:type="dxa"/>
        <w:bottom w:w="0" w:type="dxa"/>
        <w:right w:w="108" w:type="dxa"/>
      </w:tblCellMar>
    </w:tblPr>
    <w:tblStylePr w:type="firstRow">
      <w:rPr>
        <w:rFonts w:ascii="Tahoma" w:hAnsi="Tahoma"/>
        <w:b/>
        <w:sz w:val="22"/>
      </w:rPr>
    </w:tblStylePr>
  </w:style>
  <w:style w:type="paragraph" w:styleId="prastasistinklapis">
    <w:name w:val="Normal (Web)"/>
    <w:basedOn w:val="prastasis"/>
    <w:rsid w:val="00D34F56"/>
    <w:pPr>
      <w:spacing w:before="100" w:beforeAutospacing="1" w:after="100" w:afterAutospacing="1"/>
    </w:pPr>
    <w:rPr>
      <w:rFonts w:ascii="Times New Roman" w:hAnsi="Times New Roman"/>
      <w:sz w:val="24"/>
      <w:szCs w:val="24"/>
      <w:lang w:val="de-DE"/>
    </w:rPr>
  </w:style>
</w:styles>
</file>

<file path=word/webSettings.xml><?xml version="1.0" encoding="utf-8"?>
<w:webSettings xmlns:r="http://schemas.openxmlformats.org/officeDocument/2006/relationships" xmlns:w="http://schemas.openxmlformats.org/wordprocessingml/2006/main">
  <w:divs>
    <w:div w:id="669676313">
      <w:bodyDiv w:val="1"/>
      <w:marLeft w:val="0"/>
      <w:marRight w:val="0"/>
      <w:marTop w:val="0"/>
      <w:marBottom w:val="0"/>
      <w:divBdr>
        <w:top w:val="none" w:sz="0" w:space="0" w:color="auto"/>
        <w:left w:val="none" w:sz="0" w:space="0" w:color="auto"/>
        <w:bottom w:val="none" w:sz="0" w:space="0" w:color="auto"/>
        <w:right w:val="none" w:sz="0" w:space="0" w:color="auto"/>
      </w:divBdr>
      <w:divsChild>
        <w:div w:id="262422033">
          <w:marLeft w:val="0"/>
          <w:marRight w:val="0"/>
          <w:marTop w:val="0"/>
          <w:marBottom w:val="0"/>
          <w:divBdr>
            <w:top w:val="none" w:sz="0" w:space="0" w:color="auto"/>
            <w:left w:val="none" w:sz="0" w:space="0" w:color="auto"/>
            <w:bottom w:val="none" w:sz="0" w:space="0" w:color="auto"/>
            <w:right w:val="none" w:sz="0" w:space="0" w:color="auto"/>
          </w:divBdr>
          <w:divsChild>
            <w:div w:id="2100253011">
              <w:marLeft w:val="2232"/>
              <w:marRight w:val="0"/>
              <w:marTop w:val="0"/>
              <w:marBottom w:val="0"/>
              <w:divBdr>
                <w:top w:val="none" w:sz="0" w:space="0" w:color="auto"/>
                <w:left w:val="none" w:sz="0" w:space="0" w:color="auto"/>
                <w:bottom w:val="none" w:sz="0" w:space="0" w:color="auto"/>
                <w:right w:val="none" w:sz="0" w:space="0" w:color="auto"/>
              </w:divBdr>
              <w:divsChild>
                <w:div w:id="471337527">
                  <w:marLeft w:val="0"/>
                  <w:marRight w:val="0"/>
                  <w:marTop w:val="0"/>
                  <w:marBottom w:val="0"/>
                  <w:divBdr>
                    <w:top w:val="none" w:sz="0" w:space="0" w:color="auto"/>
                    <w:left w:val="none" w:sz="0" w:space="0" w:color="auto"/>
                    <w:bottom w:val="none" w:sz="0" w:space="0" w:color="auto"/>
                    <w:right w:val="none" w:sz="0" w:space="0" w:color="auto"/>
                  </w:divBdr>
                  <w:divsChild>
                    <w:div w:id="433718456">
                      <w:marLeft w:val="0"/>
                      <w:marRight w:val="0"/>
                      <w:marTop w:val="0"/>
                      <w:marBottom w:val="0"/>
                      <w:divBdr>
                        <w:top w:val="none" w:sz="0" w:space="0" w:color="auto"/>
                        <w:left w:val="none" w:sz="0" w:space="0" w:color="auto"/>
                        <w:bottom w:val="none" w:sz="0" w:space="0" w:color="auto"/>
                        <w:right w:val="none" w:sz="0" w:space="0" w:color="auto"/>
                      </w:divBdr>
                      <w:divsChild>
                        <w:div w:id="1343774060">
                          <w:marLeft w:val="0"/>
                          <w:marRight w:val="0"/>
                          <w:marTop w:val="0"/>
                          <w:marBottom w:val="0"/>
                          <w:divBdr>
                            <w:top w:val="none" w:sz="0" w:space="0" w:color="auto"/>
                            <w:left w:val="none" w:sz="0" w:space="0" w:color="auto"/>
                            <w:bottom w:val="none" w:sz="0" w:space="0" w:color="auto"/>
                            <w:right w:val="none" w:sz="0" w:space="0" w:color="auto"/>
                          </w:divBdr>
                          <w:divsChild>
                            <w:div w:id="2072653199">
                              <w:marLeft w:val="0"/>
                              <w:marRight w:val="0"/>
                              <w:marTop w:val="0"/>
                              <w:marBottom w:val="0"/>
                              <w:divBdr>
                                <w:top w:val="none" w:sz="0" w:space="0" w:color="auto"/>
                                <w:left w:val="none" w:sz="0" w:space="0" w:color="auto"/>
                                <w:bottom w:val="none" w:sz="0" w:space="0" w:color="auto"/>
                                <w:right w:val="none" w:sz="0" w:space="0" w:color="auto"/>
                              </w:divBdr>
                              <w:divsChild>
                                <w:div w:id="701126418">
                                  <w:marLeft w:val="0"/>
                                  <w:marRight w:val="0"/>
                                  <w:marTop w:val="0"/>
                                  <w:marBottom w:val="0"/>
                                  <w:divBdr>
                                    <w:top w:val="none" w:sz="0" w:space="0" w:color="auto"/>
                                    <w:left w:val="none" w:sz="0" w:space="0" w:color="auto"/>
                                    <w:bottom w:val="none" w:sz="0" w:space="0" w:color="auto"/>
                                    <w:right w:val="none" w:sz="0" w:space="0" w:color="auto"/>
                                  </w:divBdr>
                                  <w:divsChild>
                                    <w:div w:id="1392533635">
                                      <w:marLeft w:val="0"/>
                                      <w:marRight w:val="0"/>
                                      <w:marTop w:val="0"/>
                                      <w:marBottom w:val="0"/>
                                      <w:divBdr>
                                        <w:top w:val="none" w:sz="0" w:space="0" w:color="auto"/>
                                        <w:left w:val="none" w:sz="0" w:space="0" w:color="auto"/>
                                        <w:bottom w:val="none" w:sz="0" w:space="0" w:color="auto"/>
                                        <w:right w:val="none" w:sz="0" w:space="0" w:color="auto"/>
                                      </w:divBdr>
                                      <w:divsChild>
                                        <w:div w:id="468867454">
                                          <w:marLeft w:val="0"/>
                                          <w:marRight w:val="0"/>
                                          <w:marTop w:val="0"/>
                                          <w:marBottom w:val="0"/>
                                          <w:divBdr>
                                            <w:top w:val="none" w:sz="0" w:space="0" w:color="auto"/>
                                            <w:left w:val="none" w:sz="0" w:space="0" w:color="auto"/>
                                            <w:bottom w:val="none" w:sz="0" w:space="0" w:color="auto"/>
                                            <w:right w:val="none" w:sz="0" w:space="0" w:color="auto"/>
                                          </w:divBdr>
                                          <w:divsChild>
                                            <w:div w:id="650060786">
                                              <w:marLeft w:val="0"/>
                                              <w:marRight w:val="0"/>
                                              <w:marTop w:val="0"/>
                                              <w:marBottom w:val="0"/>
                                              <w:divBdr>
                                                <w:top w:val="none" w:sz="0" w:space="0" w:color="auto"/>
                                                <w:left w:val="none" w:sz="0" w:space="0" w:color="auto"/>
                                                <w:bottom w:val="none" w:sz="0" w:space="0" w:color="auto"/>
                                                <w:right w:val="none" w:sz="0" w:space="0" w:color="auto"/>
                                              </w:divBdr>
                                              <w:divsChild>
                                                <w:div w:id="5240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Sehr geehrter Herr Präsident,</vt:lpstr>
    </vt:vector>
  </TitlesOfParts>
  <Company>WKOe</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Präsident,</dc:title>
  <dc:creator>palfinger herwig</dc:creator>
  <cp:lastModifiedBy>MB Vilnius</cp:lastModifiedBy>
  <cp:revision>2</cp:revision>
  <cp:lastPrinted>2009-03-01T10:21:00Z</cp:lastPrinted>
  <dcterms:created xsi:type="dcterms:W3CDTF">2009-03-09T08:17:00Z</dcterms:created>
  <dcterms:modified xsi:type="dcterms:W3CDTF">2009-03-09T08:17:00Z</dcterms:modified>
</cp:coreProperties>
</file>