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50" w:rsidRPr="005035DF" w:rsidRDefault="00E40B31" w:rsidP="00786FAA">
      <w:pPr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</w:rPr>
      </w:pPr>
      <w:bookmarkStart w:id="0" w:name="_GoBack"/>
      <w:bookmarkEnd w:id="0"/>
      <w:r w:rsidRPr="005035DF">
        <w:rPr>
          <w:rFonts w:ascii="Times New Roman" w:hAnsi="Times New Roman"/>
        </w:rPr>
        <w:t>PRANEŠIMAS SPAUDAI</w:t>
      </w:r>
      <w:r w:rsidRPr="005035DF">
        <w:rPr>
          <w:rFonts w:ascii="Times New Roman" w:hAnsi="Times New Roman"/>
        </w:rPr>
        <w:br/>
        <w:t>201</w:t>
      </w:r>
      <w:r w:rsidR="007C14B0">
        <w:rPr>
          <w:rFonts w:ascii="Times New Roman" w:hAnsi="Times New Roman"/>
        </w:rPr>
        <w:t>4</w:t>
      </w:r>
      <w:r w:rsidRPr="005035DF">
        <w:rPr>
          <w:rFonts w:ascii="Times New Roman" w:hAnsi="Times New Roman"/>
        </w:rPr>
        <w:t xml:space="preserve"> m. </w:t>
      </w:r>
      <w:r w:rsidR="00D509EA">
        <w:rPr>
          <w:rFonts w:ascii="Times New Roman" w:hAnsi="Times New Roman"/>
        </w:rPr>
        <w:t xml:space="preserve">kovo </w:t>
      </w:r>
      <w:r w:rsidR="007C14B0">
        <w:rPr>
          <w:rFonts w:ascii="Times New Roman" w:hAnsi="Times New Roman"/>
        </w:rPr>
        <w:t>3</w:t>
      </w:r>
      <w:r w:rsidR="00D67B50" w:rsidRPr="005035DF">
        <w:rPr>
          <w:rFonts w:ascii="Times New Roman" w:hAnsi="Times New Roman"/>
        </w:rPr>
        <w:t xml:space="preserve"> d. Vilnius</w:t>
      </w:r>
    </w:p>
    <w:p w:rsidR="00786FAA" w:rsidRPr="005035DF" w:rsidRDefault="00786FAA" w:rsidP="00786FAA">
      <w:pPr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b/>
          <w:sz w:val="24"/>
          <w:szCs w:val="24"/>
        </w:rPr>
      </w:pPr>
    </w:p>
    <w:p w:rsidR="00CD4319" w:rsidRDefault="00CD4319" w:rsidP="00CD4319">
      <w:pPr>
        <w:spacing w:line="240" w:lineRule="auto"/>
        <w:ind w:left="284" w:right="7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Šilumininkų prognozė – </w:t>
      </w:r>
      <w:r w:rsidR="00F37F57">
        <w:rPr>
          <w:rFonts w:ascii="Times New Roman" w:hAnsi="Times New Roman"/>
          <w:b/>
          <w:sz w:val="24"/>
          <w:szCs w:val="24"/>
        </w:rPr>
        <w:t xml:space="preserve">penktadaliu </w:t>
      </w:r>
      <w:r>
        <w:rPr>
          <w:rFonts w:ascii="Times New Roman" w:hAnsi="Times New Roman"/>
          <w:b/>
          <w:sz w:val="24"/>
          <w:szCs w:val="24"/>
        </w:rPr>
        <w:t xml:space="preserve">mažesnės </w:t>
      </w:r>
      <w:r w:rsidR="00A336CA">
        <w:rPr>
          <w:rFonts w:ascii="Times New Roman" w:hAnsi="Times New Roman"/>
          <w:b/>
          <w:sz w:val="24"/>
          <w:szCs w:val="24"/>
        </w:rPr>
        <w:t xml:space="preserve">nei prieš metus </w:t>
      </w:r>
      <w:r>
        <w:rPr>
          <w:rFonts w:ascii="Times New Roman" w:hAnsi="Times New Roman"/>
          <w:b/>
          <w:sz w:val="24"/>
          <w:szCs w:val="24"/>
        </w:rPr>
        <w:t xml:space="preserve">vasario sąskaitos </w:t>
      </w:r>
    </w:p>
    <w:p w:rsidR="00CD4319" w:rsidRDefault="00CD4319" w:rsidP="00CD4319">
      <w:pPr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sz w:val="24"/>
          <w:szCs w:val="24"/>
        </w:rPr>
      </w:pPr>
      <w:r w:rsidRPr="005035DF">
        <w:rPr>
          <w:rFonts w:ascii="Times New Roman" w:hAnsi="Times New Roman"/>
          <w:sz w:val="24"/>
          <w:szCs w:val="24"/>
        </w:rPr>
        <w:t>Lietuvos šilumos tiekėjų asociacij</w:t>
      </w:r>
      <w:r>
        <w:rPr>
          <w:rFonts w:ascii="Times New Roman" w:hAnsi="Times New Roman"/>
          <w:sz w:val="24"/>
          <w:szCs w:val="24"/>
        </w:rPr>
        <w:t xml:space="preserve">a (LŠTA) prognozuoja, kad vasario mėnesio sąskaitos už centralizuotai tiekiamą šilumą bus </w:t>
      </w:r>
      <w:r w:rsidR="00EC5F5C">
        <w:rPr>
          <w:rFonts w:ascii="Times New Roman" w:hAnsi="Times New Roman"/>
          <w:sz w:val="24"/>
          <w:szCs w:val="24"/>
        </w:rPr>
        <w:t>apie 20</w:t>
      </w:r>
      <w:r>
        <w:rPr>
          <w:rFonts w:ascii="Times New Roman" w:hAnsi="Times New Roman"/>
          <w:sz w:val="24"/>
          <w:szCs w:val="24"/>
        </w:rPr>
        <w:t xml:space="preserve"> procentų mažesnės nei prieš metus. </w:t>
      </w:r>
    </w:p>
    <w:p w:rsidR="00CD4319" w:rsidRDefault="00CD4319" w:rsidP="00CD4319">
      <w:pPr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sz w:val="24"/>
          <w:szCs w:val="24"/>
        </w:rPr>
      </w:pPr>
    </w:p>
    <w:p w:rsidR="00CD4319" w:rsidRDefault="00CD4319" w:rsidP="00CD4319">
      <w:pPr>
        <w:tabs>
          <w:tab w:val="left" w:pos="142"/>
        </w:tabs>
        <w:spacing w:after="0" w:line="240" w:lineRule="auto"/>
        <w:ind w:left="284" w:right="424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Prognozuojama, kad </w:t>
      </w:r>
      <w:r w:rsidR="00781E31">
        <w:rPr>
          <w:rFonts w:ascii="Times New Roman" w:hAnsi="Times New Roman"/>
          <w:sz w:val="24"/>
          <w:szCs w:val="24"/>
        </w:rPr>
        <w:t xml:space="preserve">vasarį </w:t>
      </w:r>
      <w:r>
        <w:rPr>
          <w:rFonts w:ascii="Times New Roman" w:hAnsi="Times New Roman"/>
          <w:sz w:val="24"/>
          <w:szCs w:val="24"/>
        </w:rPr>
        <w:t xml:space="preserve">šilumos suvartojimas sovietinės statybos neapšiltintuose daugiabučiuose, kuriuose gyvena didžioji dauguma Lietuvos gyventojų, </w:t>
      </w:r>
      <w:r w:rsidRPr="009C46D7">
        <w:rPr>
          <w:rFonts w:ascii="Times New Roman" w:hAnsi="Times New Roman"/>
          <w:sz w:val="24"/>
          <w:szCs w:val="24"/>
        </w:rPr>
        <w:t xml:space="preserve">60 </w:t>
      </w:r>
      <w:r>
        <w:rPr>
          <w:rFonts w:ascii="Times New Roman" w:hAnsi="Times New Roman"/>
          <w:sz w:val="24"/>
          <w:szCs w:val="24"/>
        </w:rPr>
        <w:t xml:space="preserve">kv. metrų </w:t>
      </w:r>
      <w:r w:rsidRPr="009C46D7">
        <w:rPr>
          <w:rFonts w:ascii="Times New Roman" w:hAnsi="Times New Roman"/>
          <w:sz w:val="24"/>
          <w:szCs w:val="24"/>
        </w:rPr>
        <w:t xml:space="preserve">buto </w:t>
      </w:r>
      <w:r>
        <w:rPr>
          <w:rFonts w:ascii="Times New Roman" w:hAnsi="Times New Roman"/>
          <w:sz w:val="24"/>
          <w:szCs w:val="24"/>
        </w:rPr>
        <w:t xml:space="preserve">šildymui vidutiniškai sudarė apie </w:t>
      </w:r>
      <w:r w:rsidR="00EC5F5C">
        <w:rPr>
          <w:rFonts w:ascii="Times New Roman" w:hAnsi="Times New Roman"/>
          <w:sz w:val="24"/>
          <w:szCs w:val="24"/>
        </w:rPr>
        <w:t>980</w:t>
      </w:r>
      <w:r w:rsidRPr="009C4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6D7">
        <w:rPr>
          <w:rFonts w:ascii="Times New Roman" w:hAnsi="Times New Roman"/>
          <w:sz w:val="24"/>
          <w:szCs w:val="24"/>
        </w:rPr>
        <w:t>kWh</w:t>
      </w:r>
      <w:proofErr w:type="spellEnd"/>
      <w:r w:rsidRPr="009C46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Prieš metus tam pačiam plotui apšildyti prireikė apie 1200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kWh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781E31" w:rsidRDefault="00781E31" w:rsidP="00CD4319">
      <w:pPr>
        <w:tabs>
          <w:tab w:val="left" w:pos="142"/>
        </w:tabs>
        <w:spacing w:after="0" w:line="240" w:lineRule="auto"/>
        <w:ind w:left="284" w:right="424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81E31" w:rsidRDefault="00781E31" w:rsidP="00781E31">
      <w:pPr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Vilniuje vidutinė lauko oro temperatūra siekė </w:t>
      </w:r>
      <w:r w:rsidRPr="005035DF">
        <w:rPr>
          <w:rFonts w:ascii="Times New Roman" w:hAnsi="Times New Roman"/>
          <w:sz w:val="24"/>
          <w:szCs w:val="24"/>
        </w:rPr>
        <w:t xml:space="preserve">apie </w:t>
      </w:r>
      <w:r>
        <w:rPr>
          <w:rFonts w:ascii="Times New Roman" w:hAnsi="Times New Roman"/>
          <w:sz w:val="24"/>
          <w:szCs w:val="24"/>
        </w:rPr>
        <w:t>–0,</w:t>
      </w:r>
      <w:r w:rsidRPr="00F37F57">
        <w:rPr>
          <w:rFonts w:ascii="Times New Roman" w:hAnsi="Times New Roman"/>
          <w:sz w:val="24"/>
          <w:szCs w:val="24"/>
        </w:rPr>
        <w:t>3</w:t>
      </w:r>
      <w:r w:rsidRPr="005035DF">
        <w:rPr>
          <w:rFonts w:ascii="Times New Roman" w:hAnsi="Times New Roman"/>
          <w:sz w:val="24"/>
          <w:szCs w:val="24"/>
        </w:rPr>
        <w:t>°C</w:t>
      </w:r>
      <w:r>
        <w:rPr>
          <w:rFonts w:ascii="Times New Roman" w:hAnsi="Times New Roman"/>
          <w:sz w:val="24"/>
          <w:szCs w:val="24"/>
        </w:rPr>
        <w:t>, prieš metus temperatūra buvo apie –1,8</w:t>
      </w:r>
      <w:r w:rsidRPr="005035DF">
        <w:rPr>
          <w:rFonts w:ascii="Times New Roman" w:hAnsi="Times New Roman"/>
          <w:sz w:val="24"/>
          <w:szCs w:val="24"/>
        </w:rPr>
        <w:t>°C</w:t>
      </w:r>
      <w:r>
        <w:rPr>
          <w:rFonts w:ascii="Times New Roman" w:hAnsi="Times New Roman"/>
          <w:sz w:val="24"/>
          <w:szCs w:val="24"/>
        </w:rPr>
        <w:t>. Panaši temperatūra buvo ir kituose miestuose.</w:t>
      </w:r>
    </w:p>
    <w:p w:rsidR="00CD4319" w:rsidRDefault="00CD4319" w:rsidP="00CD4319">
      <w:pPr>
        <w:tabs>
          <w:tab w:val="left" w:pos="142"/>
        </w:tabs>
        <w:spacing w:after="0" w:line="240" w:lineRule="auto"/>
        <w:ind w:left="284" w:right="424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D4319" w:rsidRDefault="00CD4319" w:rsidP="00CD4319">
      <w:pPr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00EC5F5C">
        <w:rPr>
          <w:rFonts w:ascii="Times New Roman" w:eastAsia="Times New Roman" w:hAnsi="Times New Roman"/>
          <w:sz w:val="24"/>
          <w:szCs w:val="24"/>
          <w:lang w:eastAsia="lt-LT"/>
        </w:rPr>
        <w:t>Šių metų vasari 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ąskaitas mažina </w:t>
      </w:r>
      <w:r w:rsidR="00EC5F5C">
        <w:rPr>
          <w:rFonts w:ascii="Times New Roman" w:eastAsia="Times New Roman" w:hAnsi="Times New Roman"/>
          <w:sz w:val="24"/>
          <w:szCs w:val="24"/>
          <w:lang w:eastAsia="lt-LT"/>
        </w:rPr>
        <w:t xml:space="preserve">ne tik šiltesnis oras ir mažesnis šilumos suvartojimas, bet ir </w:t>
      </w:r>
      <w:r>
        <w:rPr>
          <w:rFonts w:ascii="Times New Roman" w:hAnsi="Times New Roman"/>
          <w:sz w:val="24"/>
          <w:szCs w:val="24"/>
        </w:rPr>
        <w:t>žemesnė</w:t>
      </w:r>
      <w:r w:rsidR="00F37F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F37F57">
        <w:rPr>
          <w:rFonts w:ascii="Times New Roman" w:hAnsi="Times New Roman"/>
          <w:sz w:val="24"/>
          <w:szCs w:val="24"/>
        </w:rPr>
        <w:t xml:space="preserve">nei pernai </w:t>
      </w:r>
      <w:r>
        <w:rPr>
          <w:rFonts w:ascii="Times New Roman" w:hAnsi="Times New Roman"/>
          <w:sz w:val="24"/>
          <w:szCs w:val="24"/>
        </w:rPr>
        <w:t>šilumos kain</w:t>
      </w:r>
      <w:r w:rsidR="00F37F57">
        <w:rPr>
          <w:rFonts w:ascii="Times New Roman" w:hAnsi="Times New Roman"/>
          <w:sz w:val="24"/>
          <w:szCs w:val="24"/>
        </w:rPr>
        <w:t>os,</w:t>
      </w:r>
      <w:r>
        <w:rPr>
          <w:rFonts w:ascii="Times New Roman" w:hAnsi="Times New Roman"/>
          <w:sz w:val="24"/>
          <w:szCs w:val="24"/>
        </w:rPr>
        <w:t>“ – sakė LŠTA prezidentas Vytautas Stasiūnas.</w:t>
      </w:r>
    </w:p>
    <w:p w:rsidR="00CD4319" w:rsidRDefault="00CD4319" w:rsidP="00CD4319">
      <w:pPr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sz w:val="24"/>
          <w:szCs w:val="24"/>
        </w:rPr>
      </w:pPr>
    </w:p>
    <w:p w:rsidR="00CD4319" w:rsidRDefault="00EC5F5C" w:rsidP="00CD4319">
      <w:pPr>
        <w:spacing w:after="0" w:line="240" w:lineRule="auto"/>
        <w:ind w:left="28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37F57">
        <w:rPr>
          <w:rFonts w:ascii="Times New Roman" w:hAnsi="Times New Roman"/>
          <w:sz w:val="24"/>
          <w:szCs w:val="24"/>
        </w:rPr>
        <w:t>80</w:t>
      </w:r>
      <w:r w:rsidR="00CD4319" w:rsidRPr="009C4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319" w:rsidRPr="009C46D7">
        <w:rPr>
          <w:rFonts w:ascii="Times New Roman" w:hAnsi="Times New Roman"/>
          <w:sz w:val="24"/>
          <w:szCs w:val="24"/>
        </w:rPr>
        <w:t>kWh</w:t>
      </w:r>
      <w:proofErr w:type="spellEnd"/>
      <w:r w:rsidR="00CD4319">
        <w:rPr>
          <w:rFonts w:ascii="Times New Roman" w:eastAsia="Times New Roman" w:hAnsi="Times New Roman"/>
          <w:sz w:val="24"/>
          <w:szCs w:val="24"/>
          <w:lang w:eastAsia="lt-LT"/>
        </w:rPr>
        <w:t xml:space="preserve"> šilumos gamtinėmis dujomis šildomų miestų gyventojams </w:t>
      </w:r>
      <w:r w:rsidR="00CD4319" w:rsidRPr="00083394">
        <w:rPr>
          <w:rFonts w:ascii="Times New Roman" w:hAnsi="Times New Roman"/>
          <w:sz w:val="24"/>
          <w:szCs w:val="24"/>
        </w:rPr>
        <w:t xml:space="preserve">vidutiniškai </w:t>
      </w:r>
      <w:r w:rsidR="00CD4319">
        <w:rPr>
          <w:rFonts w:ascii="Times New Roman" w:hAnsi="Times New Roman"/>
          <w:sz w:val="24"/>
          <w:szCs w:val="24"/>
        </w:rPr>
        <w:t xml:space="preserve">kainuos apie </w:t>
      </w:r>
      <w:r>
        <w:rPr>
          <w:rFonts w:ascii="Times New Roman" w:hAnsi="Times New Roman"/>
          <w:sz w:val="24"/>
          <w:szCs w:val="24"/>
        </w:rPr>
        <w:t>284</w:t>
      </w:r>
      <w:r w:rsidR="00CD4319">
        <w:rPr>
          <w:rFonts w:ascii="Times New Roman" w:hAnsi="Times New Roman"/>
          <w:sz w:val="24"/>
          <w:szCs w:val="24"/>
        </w:rPr>
        <w:t xml:space="preserve"> litus, lietuvišku biokuru šildomuose miestuose – apie </w:t>
      </w:r>
      <w:r>
        <w:rPr>
          <w:rFonts w:ascii="Times New Roman" w:hAnsi="Times New Roman"/>
          <w:sz w:val="24"/>
          <w:szCs w:val="24"/>
        </w:rPr>
        <w:t>196</w:t>
      </w:r>
      <w:r w:rsidR="00CD4319">
        <w:rPr>
          <w:rFonts w:ascii="Times New Roman" w:hAnsi="Times New Roman"/>
          <w:sz w:val="24"/>
          <w:szCs w:val="24"/>
        </w:rPr>
        <w:t xml:space="preserve"> litus. </w:t>
      </w:r>
    </w:p>
    <w:p w:rsidR="00CD4319" w:rsidRDefault="00CD4319" w:rsidP="00CD4319">
      <w:pPr>
        <w:spacing w:after="0" w:line="240" w:lineRule="auto"/>
        <w:ind w:left="284" w:right="707"/>
        <w:rPr>
          <w:rFonts w:ascii="Times New Roman" w:hAnsi="Times New Roman"/>
          <w:sz w:val="24"/>
          <w:szCs w:val="24"/>
        </w:rPr>
      </w:pPr>
    </w:p>
    <w:p w:rsidR="00CD4319" w:rsidRDefault="00CD4319" w:rsidP="00CD4319">
      <w:pPr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sz w:val="24"/>
          <w:szCs w:val="24"/>
        </w:rPr>
      </w:pPr>
      <w:r w:rsidRPr="00097757">
        <w:rPr>
          <w:rFonts w:ascii="Times New Roman" w:eastAsia="Times New Roman" w:hAnsi="Times New Roman"/>
          <w:sz w:val="24"/>
          <w:szCs w:val="24"/>
          <w:lang w:eastAsia="lt-LT"/>
        </w:rPr>
        <w:t>Prieš metus apšildyti t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Pr="00097757">
        <w:rPr>
          <w:rFonts w:ascii="Times New Roman" w:eastAsia="Times New Roman" w:hAnsi="Times New Roman"/>
          <w:sz w:val="24"/>
          <w:szCs w:val="24"/>
          <w:lang w:eastAsia="lt-LT"/>
        </w:rPr>
        <w:t xml:space="preserve"> pa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tį</w:t>
      </w:r>
      <w:r w:rsidRPr="00097757">
        <w:rPr>
          <w:rFonts w:ascii="Times New Roman" w:eastAsia="Times New Roman" w:hAnsi="Times New Roman"/>
          <w:sz w:val="24"/>
          <w:szCs w:val="24"/>
          <w:lang w:eastAsia="lt-LT"/>
        </w:rPr>
        <w:t xml:space="preserve"> plot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Pr="00097757">
        <w:rPr>
          <w:rFonts w:ascii="Times New Roman" w:eastAsia="Times New Roman" w:hAnsi="Times New Roman"/>
          <w:sz w:val="24"/>
          <w:szCs w:val="24"/>
          <w:lang w:eastAsia="lt-LT"/>
        </w:rPr>
        <w:t xml:space="preserve"> duj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as vartojančių</w:t>
      </w:r>
      <w:r w:rsidRPr="00097757">
        <w:rPr>
          <w:rFonts w:ascii="Times New Roman" w:eastAsia="Times New Roman" w:hAnsi="Times New Roman"/>
          <w:sz w:val="24"/>
          <w:szCs w:val="24"/>
          <w:lang w:eastAsia="lt-LT"/>
        </w:rPr>
        <w:t xml:space="preserve"> miestų gyventojams </w:t>
      </w:r>
      <w:r w:rsidRPr="00097757">
        <w:rPr>
          <w:rFonts w:ascii="Times New Roman" w:hAnsi="Times New Roman"/>
          <w:sz w:val="24"/>
          <w:szCs w:val="24"/>
        </w:rPr>
        <w:t xml:space="preserve">vidutiniškai kainavo apie </w:t>
      </w:r>
      <w:r w:rsidR="00EC5F5C">
        <w:rPr>
          <w:rFonts w:ascii="Times New Roman" w:hAnsi="Times New Roman"/>
          <w:sz w:val="24"/>
          <w:szCs w:val="24"/>
        </w:rPr>
        <w:t>370</w:t>
      </w:r>
      <w:r w:rsidRPr="00097757">
        <w:rPr>
          <w:rFonts w:ascii="Times New Roman" w:hAnsi="Times New Roman"/>
          <w:sz w:val="24"/>
          <w:szCs w:val="24"/>
        </w:rPr>
        <w:t xml:space="preserve"> lit</w:t>
      </w:r>
      <w:r w:rsidR="00F37F57">
        <w:rPr>
          <w:rFonts w:ascii="Times New Roman" w:hAnsi="Times New Roman"/>
          <w:sz w:val="24"/>
          <w:szCs w:val="24"/>
        </w:rPr>
        <w:t>ų</w:t>
      </w:r>
      <w:r w:rsidRPr="00097757">
        <w:rPr>
          <w:rFonts w:ascii="Times New Roman" w:hAnsi="Times New Roman"/>
          <w:sz w:val="24"/>
          <w:szCs w:val="24"/>
        </w:rPr>
        <w:t xml:space="preserve">, biokuru šildomuose miestuose – apie </w:t>
      </w:r>
      <w:r w:rsidR="00EC5F5C">
        <w:rPr>
          <w:rFonts w:ascii="Times New Roman" w:hAnsi="Times New Roman"/>
          <w:sz w:val="24"/>
          <w:szCs w:val="24"/>
        </w:rPr>
        <w:t>252</w:t>
      </w:r>
      <w:r w:rsidRPr="00097757">
        <w:rPr>
          <w:rFonts w:ascii="Times New Roman" w:hAnsi="Times New Roman"/>
          <w:sz w:val="24"/>
          <w:szCs w:val="24"/>
        </w:rPr>
        <w:t xml:space="preserve"> lit</w:t>
      </w:r>
      <w:r>
        <w:rPr>
          <w:rFonts w:ascii="Times New Roman" w:hAnsi="Times New Roman"/>
          <w:sz w:val="24"/>
          <w:szCs w:val="24"/>
        </w:rPr>
        <w:t>us</w:t>
      </w:r>
      <w:r w:rsidRPr="00097757">
        <w:rPr>
          <w:rFonts w:ascii="Times New Roman" w:hAnsi="Times New Roman"/>
          <w:sz w:val="24"/>
          <w:szCs w:val="24"/>
        </w:rPr>
        <w:t xml:space="preserve">.  </w:t>
      </w:r>
    </w:p>
    <w:p w:rsidR="00CD4319" w:rsidRDefault="00CD4319" w:rsidP="00CD4319">
      <w:pPr>
        <w:spacing w:after="0" w:line="240" w:lineRule="auto"/>
        <w:ind w:left="284" w:right="707"/>
        <w:rPr>
          <w:rFonts w:ascii="Times New Roman" w:hAnsi="Times New Roman"/>
          <w:sz w:val="24"/>
          <w:szCs w:val="24"/>
        </w:rPr>
      </w:pPr>
    </w:p>
    <w:p w:rsidR="00CD4319" w:rsidRDefault="00CD4319" w:rsidP="00CD4319">
      <w:pPr>
        <w:spacing w:after="0" w:line="240" w:lineRule="auto"/>
        <w:ind w:left="28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Vasarį šilumos tarifas Kaune sudarė </w:t>
      </w:r>
      <w:r w:rsidR="00EC5F5C">
        <w:rPr>
          <w:rFonts w:ascii="Times New Roman" w:hAnsi="Times New Roman"/>
          <w:sz w:val="24"/>
          <w:szCs w:val="24"/>
        </w:rPr>
        <w:t>27,66</w:t>
      </w:r>
      <w:r>
        <w:rPr>
          <w:rFonts w:ascii="Times New Roman" w:hAnsi="Times New Roman"/>
          <w:sz w:val="24"/>
          <w:szCs w:val="24"/>
        </w:rPr>
        <w:t xml:space="preserve"> ct/</w:t>
      </w:r>
      <w:proofErr w:type="spellStart"/>
      <w:r>
        <w:rPr>
          <w:rFonts w:ascii="Times New Roman" w:hAnsi="Times New Roman"/>
          <w:sz w:val="24"/>
          <w:szCs w:val="24"/>
        </w:rPr>
        <w:t>kWh</w:t>
      </w:r>
      <w:proofErr w:type="spellEnd"/>
      <w:r>
        <w:rPr>
          <w:rFonts w:ascii="Times New Roman" w:hAnsi="Times New Roman"/>
          <w:sz w:val="24"/>
          <w:szCs w:val="24"/>
        </w:rPr>
        <w:t xml:space="preserve"> su PVM, pernai kauniečiai už šilumą mokėjo 3</w:t>
      </w:r>
      <w:r w:rsidRPr="009C46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EC5F5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ct/</w:t>
      </w:r>
      <w:proofErr w:type="spellStart"/>
      <w:r>
        <w:rPr>
          <w:rFonts w:ascii="Times New Roman" w:hAnsi="Times New Roman"/>
          <w:sz w:val="24"/>
          <w:szCs w:val="24"/>
        </w:rPr>
        <w:t>kWh</w:t>
      </w:r>
      <w:proofErr w:type="spellEnd"/>
      <w:r>
        <w:rPr>
          <w:rFonts w:ascii="Times New Roman" w:hAnsi="Times New Roman"/>
          <w:sz w:val="24"/>
          <w:szCs w:val="24"/>
        </w:rPr>
        <w:t xml:space="preserve"> su PVM.</w:t>
      </w:r>
      <w:r w:rsidRPr="006029B8">
        <w:rPr>
          <w:rFonts w:ascii="Times New Roman" w:hAnsi="Times New Roman"/>
          <w:sz w:val="24"/>
          <w:szCs w:val="24"/>
        </w:rPr>
        <w:t xml:space="preserve"> </w:t>
      </w:r>
    </w:p>
    <w:p w:rsidR="00CD4319" w:rsidRDefault="00CD4319" w:rsidP="00CD4319">
      <w:pPr>
        <w:spacing w:after="0" w:line="240" w:lineRule="auto"/>
        <w:ind w:left="284" w:right="707"/>
        <w:rPr>
          <w:rFonts w:ascii="Times New Roman" w:hAnsi="Times New Roman"/>
          <w:sz w:val="24"/>
          <w:szCs w:val="24"/>
        </w:rPr>
      </w:pPr>
    </w:p>
    <w:p w:rsidR="00CD4319" w:rsidRDefault="00CD4319" w:rsidP="00CD4319">
      <w:pPr>
        <w:spacing w:after="0" w:line="240" w:lineRule="auto"/>
        <w:ind w:left="28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Vilniuje šiluma kainuoja 26,</w:t>
      </w:r>
      <w:r w:rsidR="00C34C6A">
        <w:rPr>
          <w:rFonts w:ascii="Times New Roman" w:hAnsi="Times New Roman"/>
          <w:sz w:val="24"/>
          <w:szCs w:val="24"/>
        </w:rPr>
        <w:t>39</w:t>
      </w:r>
      <w:r w:rsidRPr="001E3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ct/</w:t>
      </w:r>
      <w:proofErr w:type="spellStart"/>
      <w:r>
        <w:rPr>
          <w:rFonts w:ascii="Times New Roman" w:hAnsi="Times New Roman"/>
          <w:sz w:val="24"/>
          <w:szCs w:val="24"/>
        </w:rPr>
        <w:t>kWh</w:t>
      </w:r>
      <w:proofErr w:type="spellEnd"/>
      <w:r>
        <w:rPr>
          <w:rFonts w:ascii="Times New Roman" w:hAnsi="Times New Roman"/>
          <w:sz w:val="24"/>
          <w:szCs w:val="24"/>
        </w:rPr>
        <w:t xml:space="preserve"> su PVM, prieš metus tarifas sudarė 29,</w:t>
      </w:r>
      <w:r w:rsidR="00C34C6A">
        <w:rPr>
          <w:rFonts w:ascii="Times New Roman" w:hAnsi="Times New Roman"/>
          <w:sz w:val="24"/>
          <w:szCs w:val="24"/>
        </w:rPr>
        <w:t>2</w:t>
      </w:r>
      <w:r w:rsidR="007874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ct/</w:t>
      </w:r>
      <w:proofErr w:type="spellStart"/>
      <w:r>
        <w:rPr>
          <w:rFonts w:ascii="Times New Roman" w:hAnsi="Times New Roman"/>
          <w:sz w:val="24"/>
          <w:szCs w:val="24"/>
        </w:rPr>
        <w:t>kWh</w:t>
      </w:r>
      <w:proofErr w:type="spellEnd"/>
      <w:r>
        <w:rPr>
          <w:rFonts w:ascii="Times New Roman" w:hAnsi="Times New Roman"/>
          <w:sz w:val="24"/>
          <w:szCs w:val="24"/>
        </w:rPr>
        <w:t xml:space="preserve"> su PVM.</w:t>
      </w:r>
      <w:r w:rsidRPr="00602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Sostinėje mažesnį šilumos tarifą taip pat lėmė faktas, kad gyventojams nebereikia dengti vadinamojo Imbraso mokesčio.</w:t>
      </w:r>
    </w:p>
    <w:p w:rsidR="00CD4319" w:rsidRDefault="00CD4319" w:rsidP="00CD4319">
      <w:pPr>
        <w:spacing w:after="0" w:line="240" w:lineRule="auto"/>
        <w:ind w:left="284" w:right="707"/>
        <w:rPr>
          <w:rFonts w:ascii="Times New Roman" w:hAnsi="Times New Roman"/>
          <w:sz w:val="24"/>
          <w:szCs w:val="24"/>
        </w:rPr>
      </w:pPr>
    </w:p>
    <w:p w:rsidR="00CD4319" w:rsidRDefault="00CD4319" w:rsidP="00CD4319">
      <w:pPr>
        <w:spacing w:after="0" w:line="240" w:lineRule="auto"/>
        <w:ind w:left="28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Klaipėdoje šilumos tarifas vasarį sudarė 24.</w:t>
      </w:r>
      <w:r w:rsidR="00C34C6A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ct/</w:t>
      </w:r>
      <w:proofErr w:type="spellStart"/>
      <w:r>
        <w:rPr>
          <w:rFonts w:ascii="Times New Roman" w:hAnsi="Times New Roman"/>
          <w:sz w:val="24"/>
          <w:szCs w:val="24"/>
        </w:rPr>
        <w:t>kWh</w:t>
      </w:r>
      <w:proofErr w:type="spellEnd"/>
      <w:r>
        <w:rPr>
          <w:rFonts w:ascii="Times New Roman" w:hAnsi="Times New Roman"/>
          <w:sz w:val="24"/>
          <w:szCs w:val="24"/>
        </w:rPr>
        <w:t xml:space="preserve"> su PVM, pernai gyventojai už šilumą mokėjo 27,</w:t>
      </w:r>
      <w:r w:rsidR="00C34C6A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ct/</w:t>
      </w:r>
      <w:proofErr w:type="spellStart"/>
      <w:r>
        <w:rPr>
          <w:rFonts w:ascii="Times New Roman" w:hAnsi="Times New Roman"/>
          <w:sz w:val="24"/>
          <w:szCs w:val="24"/>
        </w:rPr>
        <w:t>kWh</w:t>
      </w:r>
      <w:proofErr w:type="spellEnd"/>
      <w:r>
        <w:rPr>
          <w:rFonts w:ascii="Times New Roman" w:hAnsi="Times New Roman"/>
          <w:sz w:val="24"/>
          <w:szCs w:val="24"/>
        </w:rPr>
        <w:t xml:space="preserve"> su PVM. Šiauliuose šiluma kainuoja 2</w:t>
      </w:r>
      <w:r w:rsidR="00C34C6A">
        <w:rPr>
          <w:rFonts w:ascii="Times New Roman" w:hAnsi="Times New Roman"/>
          <w:sz w:val="24"/>
          <w:szCs w:val="24"/>
        </w:rPr>
        <w:t>4,95</w:t>
      </w:r>
      <w:r w:rsidRPr="001E3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ct/</w:t>
      </w:r>
      <w:proofErr w:type="spellStart"/>
      <w:r>
        <w:rPr>
          <w:rFonts w:ascii="Times New Roman" w:hAnsi="Times New Roman"/>
          <w:sz w:val="24"/>
          <w:szCs w:val="24"/>
        </w:rPr>
        <w:t>kWh</w:t>
      </w:r>
      <w:proofErr w:type="spellEnd"/>
      <w:r>
        <w:rPr>
          <w:rFonts w:ascii="Times New Roman" w:hAnsi="Times New Roman"/>
          <w:sz w:val="24"/>
          <w:szCs w:val="24"/>
        </w:rPr>
        <w:t xml:space="preserve"> su PVM, prieš metus tarifas sudarė 25,</w:t>
      </w:r>
      <w:r w:rsidR="00C34C6A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ct/</w:t>
      </w:r>
      <w:proofErr w:type="spellStart"/>
      <w:r>
        <w:rPr>
          <w:rFonts w:ascii="Times New Roman" w:hAnsi="Times New Roman"/>
          <w:sz w:val="24"/>
          <w:szCs w:val="24"/>
        </w:rPr>
        <w:t>kWh</w:t>
      </w:r>
      <w:proofErr w:type="spellEnd"/>
      <w:r>
        <w:rPr>
          <w:rFonts w:ascii="Times New Roman" w:hAnsi="Times New Roman"/>
          <w:sz w:val="24"/>
          <w:szCs w:val="24"/>
        </w:rPr>
        <w:t xml:space="preserve"> su PVM. Panevėžyje šilumos tarifas vasarį sudarė 22,</w:t>
      </w:r>
      <w:r w:rsidR="00787426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ct/</w:t>
      </w:r>
      <w:proofErr w:type="spellStart"/>
      <w:r>
        <w:rPr>
          <w:rFonts w:ascii="Times New Roman" w:hAnsi="Times New Roman"/>
          <w:sz w:val="24"/>
          <w:szCs w:val="24"/>
        </w:rPr>
        <w:t>kWh</w:t>
      </w:r>
      <w:proofErr w:type="spellEnd"/>
      <w:r>
        <w:rPr>
          <w:rFonts w:ascii="Times New Roman" w:hAnsi="Times New Roman"/>
          <w:sz w:val="24"/>
          <w:szCs w:val="24"/>
        </w:rPr>
        <w:t xml:space="preserve"> su PVM, pernai – </w:t>
      </w:r>
      <w:r w:rsidR="00C34C6A">
        <w:rPr>
          <w:rFonts w:ascii="Times New Roman" w:hAnsi="Times New Roman"/>
          <w:sz w:val="24"/>
          <w:szCs w:val="24"/>
        </w:rPr>
        <w:t>2</w:t>
      </w:r>
      <w:r w:rsidR="00787426">
        <w:rPr>
          <w:rFonts w:ascii="Times New Roman" w:hAnsi="Times New Roman"/>
          <w:sz w:val="24"/>
          <w:szCs w:val="24"/>
        </w:rPr>
        <w:t>4,88</w:t>
      </w:r>
      <w:r>
        <w:rPr>
          <w:rFonts w:ascii="Times New Roman" w:hAnsi="Times New Roman"/>
          <w:sz w:val="24"/>
          <w:szCs w:val="24"/>
        </w:rPr>
        <w:t xml:space="preserve"> ct/</w:t>
      </w:r>
      <w:proofErr w:type="spellStart"/>
      <w:r>
        <w:rPr>
          <w:rFonts w:ascii="Times New Roman" w:hAnsi="Times New Roman"/>
          <w:sz w:val="24"/>
          <w:szCs w:val="24"/>
        </w:rPr>
        <w:t>kWh</w:t>
      </w:r>
      <w:proofErr w:type="spellEnd"/>
      <w:r>
        <w:rPr>
          <w:rFonts w:ascii="Times New Roman" w:hAnsi="Times New Roman"/>
          <w:sz w:val="24"/>
          <w:szCs w:val="24"/>
        </w:rPr>
        <w:t xml:space="preserve"> su PVM.</w:t>
      </w:r>
    </w:p>
    <w:p w:rsidR="00A336CA" w:rsidRDefault="00A336CA" w:rsidP="00CD4319">
      <w:pPr>
        <w:spacing w:after="0" w:line="240" w:lineRule="auto"/>
        <w:ind w:left="284" w:right="707"/>
        <w:rPr>
          <w:rFonts w:ascii="Times New Roman" w:hAnsi="Times New Roman"/>
          <w:sz w:val="24"/>
          <w:szCs w:val="24"/>
        </w:rPr>
      </w:pPr>
    </w:p>
    <w:p w:rsidR="00A336CA" w:rsidRDefault="00A336CA" w:rsidP="00A336CA">
      <w:pPr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„Tai jau tapo aksioma – s</w:t>
      </w:r>
      <w:r w:rsidRPr="005035DF">
        <w:rPr>
          <w:rFonts w:ascii="Times New Roman" w:hAnsi="Times New Roman"/>
          <w:sz w:val="24"/>
          <w:szCs w:val="24"/>
        </w:rPr>
        <w:t xml:space="preserve">ąskaitos už šilumą bus mažiausios naujų ar renovuotų namų gyventojams </w:t>
      </w:r>
      <w:r>
        <w:rPr>
          <w:rFonts w:ascii="Times New Roman" w:hAnsi="Times New Roman"/>
          <w:sz w:val="24"/>
          <w:szCs w:val="24"/>
        </w:rPr>
        <w:t xml:space="preserve">tuose </w:t>
      </w:r>
      <w:r w:rsidRPr="005035DF">
        <w:rPr>
          <w:rFonts w:ascii="Times New Roman" w:hAnsi="Times New Roman"/>
          <w:sz w:val="24"/>
          <w:szCs w:val="24"/>
        </w:rPr>
        <w:t>miestuose, kurie atsisakė brangių gamtinių dujų ir plačiai vartoja biokurą</w:t>
      </w:r>
      <w:r w:rsidR="00C34C6A">
        <w:rPr>
          <w:rFonts w:ascii="Times New Roman" w:hAnsi="Times New Roman"/>
          <w:sz w:val="24"/>
          <w:szCs w:val="24"/>
        </w:rPr>
        <w:t>. Pavyzdžiui, Uteno</w:t>
      </w:r>
      <w:r w:rsidR="00F37F57">
        <w:rPr>
          <w:rFonts w:ascii="Times New Roman" w:hAnsi="Times New Roman"/>
          <w:sz w:val="24"/>
          <w:szCs w:val="24"/>
        </w:rPr>
        <w:t>s gyventojai už</w:t>
      </w:r>
      <w:r w:rsidR="00C34C6A">
        <w:rPr>
          <w:rFonts w:ascii="Times New Roman" w:hAnsi="Times New Roman"/>
          <w:sz w:val="24"/>
          <w:szCs w:val="24"/>
        </w:rPr>
        <w:t xml:space="preserve"> 60 </w:t>
      </w:r>
      <w:r w:rsidR="00F37F57">
        <w:rPr>
          <w:rFonts w:ascii="Times New Roman" w:hAnsi="Times New Roman"/>
          <w:sz w:val="24"/>
          <w:szCs w:val="24"/>
        </w:rPr>
        <w:t>kv. metrų</w:t>
      </w:r>
      <w:r w:rsidR="00C34C6A">
        <w:rPr>
          <w:rFonts w:ascii="Times New Roman" w:hAnsi="Times New Roman"/>
          <w:sz w:val="24"/>
          <w:szCs w:val="24"/>
        </w:rPr>
        <w:t xml:space="preserve"> but</w:t>
      </w:r>
      <w:r w:rsidR="00F37F57">
        <w:rPr>
          <w:rFonts w:ascii="Times New Roman" w:hAnsi="Times New Roman"/>
          <w:sz w:val="24"/>
          <w:szCs w:val="24"/>
        </w:rPr>
        <w:t>o šildymą</w:t>
      </w:r>
      <w:r w:rsidR="00C34C6A">
        <w:rPr>
          <w:rFonts w:ascii="Times New Roman" w:hAnsi="Times New Roman"/>
          <w:sz w:val="24"/>
          <w:szCs w:val="24"/>
        </w:rPr>
        <w:t xml:space="preserve"> </w:t>
      </w:r>
      <w:r w:rsidR="00F37F57">
        <w:rPr>
          <w:rFonts w:ascii="Times New Roman" w:hAnsi="Times New Roman"/>
          <w:sz w:val="24"/>
          <w:szCs w:val="24"/>
        </w:rPr>
        <w:t xml:space="preserve">renovuotame name </w:t>
      </w:r>
      <w:r w:rsidR="00C34C6A">
        <w:rPr>
          <w:rFonts w:ascii="Times New Roman" w:hAnsi="Times New Roman"/>
          <w:sz w:val="24"/>
          <w:szCs w:val="24"/>
        </w:rPr>
        <w:t xml:space="preserve">šį mėnesį </w:t>
      </w:r>
      <w:r w:rsidR="00F37F57">
        <w:rPr>
          <w:rFonts w:ascii="Times New Roman" w:hAnsi="Times New Roman"/>
          <w:sz w:val="24"/>
          <w:szCs w:val="24"/>
        </w:rPr>
        <w:t xml:space="preserve">mokės </w:t>
      </w:r>
      <w:r w:rsidR="00C34C6A">
        <w:rPr>
          <w:rFonts w:ascii="Times New Roman" w:hAnsi="Times New Roman"/>
          <w:sz w:val="24"/>
          <w:szCs w:val="24"/>
        </w:rPr>
        <w:t xml:space="preserve">tik apie </w:t>
      </w:r>
      <w:r w:rsidR="00F37F57">
        <w:rPr>
          <w:rFonts w:ascii="Times New Roman" w:hAnsi="Times New Roman"/>
          <w:sz w:val="24"/>
          <w:szCs w:val="24"/>
        </w:rPr>
        <w:t>60 litų</w:t>
      </w:r>
      <w:r>
        <w:rPr>
          <w:rFonts w:ascii="Times New Roman" w:hAnsi="Times New Roman"/>
          <w:sz w:val="24"/>
          <w:szCs w:val="24"/>
        </w:rPr>
        <w:t xml:space="preserve">“, - teigė V. Stasiūnas. </w:t>
      </w:r>
    </w:p>
    <w:p w:rsidR="00CD4319" w:rsidRDefault="00CD4319" w:rsidP="00CD4319">
      <w:pPr>
        <w:tabs>
          <w:tab w:val="left" w:pos="142"/>
        </w:tabs>
        <w:spacing w:after="0" w:line="240" w:lineRule="auto"/>
        <w:ind w:left="284" w:right="424"/>
        <w:rPr>
          <w:rFonts w:ascii="Times New Roman" w:hAnsi="Times New Roman"/>
          <w:sz w:val="24"/>
          <w:szCs w:val="24"/>
        </w:rPr>
      </w:pPr>
    </w:p>
    <w:p w:rsidR="00DF3E3A" w:rsidRDefault="00DF3E3A" w:rsidP="00DF3E3A">
      <w:pPr>
        <w:spacing w:after="0" w:line="240" w:lineRule="auto"/>
        <w:ind w:left="28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Gamtinės dujos 2013 metų gruodžio mėnesį šilumos tiekimo įmonėms kainavo 1740 Lt/</w:t>
      </w:r>
      <w:proofErr w:type="spellStart"/>
      <w:r>
        <w:rPr>
          <w:rFonts w:ascii="Times New Roman" w:hAnsi="Times New Roman"/>
          <w:sz w:val="24"/>
          <w:szCs w:val="24"/>
        </w:rPr>
        <w:t>tne</w:t>
      </w:r>
      <w:proofErr w:type="spellEnd"/>
      <w:r>
        <w:rPr>
          <w:rFonts w:ascii="Times New Roman" w:hAnsi="Times New Roman"/>
          <w:sz w:val="24"/>
          <w:szCs w:val="24"/>
        </w:rPr>
        <w:t xml:space="preserve"> (tona naftos ekvivalento), 2012-ųjų gruodį dujų kaina sudarė 1900 Lt/</w:t>
      </w:r>
      <w:proofErr w:type="spellStart"/>
      <w:r>
        <w:rPr>
          <w:rFonts w:ascii="Times New Roman" w:hAnsi="Times New Roman"/>
          <w:sz w:val="24"/>
          <w:szCs w:val="24"/>
        </w:rPr>
        <w:t>tne</w:t>
      </w:r>
      <w:proofErr w:type="spellEnd"/>
      <w:r>
        <w:rPr>
          <w:rFonts w:ascii="Times New Roman" w:hAnsi="Times New Roman"/>
          <w:sz w:val="24"/>
          <w:szCs w:val="24"/>
        </w:rPr>
        <w:t>. Už vietinį biokurą įmonės 2013-ųjų gruodį mokėjo 602 Lt/</w:t>
      </w:r>
      <w:proofErr w:type="spellStart"/>
      <w:r>
        <w:rPr>
          <w:rFonts w:ascii="Times New Roman" w:hAnsi="Times New Roman"/>
          <w:sz w:val="24"/>
          <w:szCs w:val="24"/>
        </w:rPr>
        <w:t>tne</w:t>
      </w:r>
      <w:proofErr w:type="spellEnd"/>
      <w:r>
        <w:rPr>
          <w:rFonts w:ascii="Times New Roman" w:hAnsi="Times New Roman"/>
          <w:sz w:val="24"/>
          <w:szCs w:val="24"/>
        </w:rPr>
        <w:t>, 2012 metų gruodį – 670 Lt/</w:t>
      </w:r>
      <w:proofErr w:type="spellStart"/>
      <w:r>
        <w:rPr>
          <w:rFonts w:ascii="Times New Roman" w:hAnsi="Times New Roman"/>
          <w:sz w:val="24"/>
          <w:szCs w:val="24"/>
        </w:rPr>
        <w:t>tne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F3E3A" w:rsidRDefault="00DF3E3A" w:rsidP="00DF3E3A">
      <w:pPr>
        <w:spacing w:after="0" w:line="240" w:lineRule="auto"/>
        <w:ind w:left="284" w:right="707"/>
        <w:rPr>
          <w:rFonts w:ascii="Times New Roman" w:hAnsi="Times New Roman"/>
          <w:sz w:val="24"/>
          <w:szCs w:val="24"/>
        </w:rPr>
      </w:pPr>
    </w:p>
    <w:p w:rsidR="00DF3E3A" w:rsidRDefault="00DF3E3A" w:rsidP="00DF3E3A">
      <w:pPr>
        <w:spacing w:line="240" w:lineRule="auto"/>
        <w:ind w:left="28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8B4A26">
        <w:rPr>
          <w:rFonts w:ascii="Times New Roman" w:hAnsi="Times New Roman"/>
          <w:sz w:val="24"/>
          <w:szCs w:val="24"/>
        </w:rPr>
        <w:t>iestuose, kuriuose šilumos gamybai naudojamas</w:t>
      </w:r>
      <w:r w:rsidRPr="008B4A26">
        <w:rPr>
          <w:rFonts w:ascii="Times New Roman" w:hAnsi="Times New Roman"/>
          <w:bCs/>
          <w:sz w:val="24"/>
          <w:szCs w:val="24"/>
        </w:rPr>
        <w:t xml:space="preserve"> biokuras</w:t>
      </w:r>
      <w:r w:rsidRPr="008B4A26">
        <w:rPr>
          <w:rFonts w:ascii="Times New Roman" w:hAnsi="Times New Roman"/>
          <w:sz w:val="24"/>
          <w:szCs w:val="24"/>
        </w:rPr>
        <w:t xml:space="preserve">, vidutinė šilumos kaina </w:t>
      </w:r>
      <w:r>
        <w:rPr>
          <w:rFonts w:ascii="Times New Roman" w:hAnsi="Times New Roman"/>
          <w:sz w:val="24"/>
          <w:szCs w:val="24"/>
        </w:rPr>
        <w:t>sudaro</w:t>
      </w:r>
      <w:r w:rsidRPr="008B4A26">
        <w:rPr>
          <w:rFonts w:ascii="Times New Roman" w:hAnsi="Times New Roman"/>
          <w:sz w:val="24"/>
          <w:szCs w:val="24"/>
        </w:rPr>
        <w:t xml:space="preserve"> apie 20 ct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kWh</w:t>
      </w:r>
      <w:proofErr w:type="spellEnd"/>
      <w:r w:rsidR="00D719E5">
        <w:rPr>
          <w:rFonts w:ascii="Times New Roman" w:hAnsi="Times New Roman"/>
          <w:sz w:val="24"/>
          <w:szCs w:val="24"/>
        </w:rPr>
        <w:t xml:space="preserve"> (nuo 18 iki 25 ct/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kWh</w:t>
      </w:r>
      <w:proofErr w:type="spellEnd"/>
      <w:r>
        <w:rPr>
          <w:rFonts w:ascii="Times New Roman" w:hAnsi="Times New Roman"/>
          <w:sz w:val="24"/>
          <w:szCs w:val="24"/>
        </w:rPr>
        <w:t xml:space="preserve">). Importuojamomis dujomis šildomi miestai už šilumą vidutiniškai moka net </w:t>
      </w:r>
      <w:r w:rsidRPr="008B4A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8B4A26">
        <w:rPr>
          <w:rFonts w:ascii="Times New Roman" w:hAnsi="Times New Roman"/>
          <w:sz w:val="24"/>
          <w:szCs w:val="24"/>
        </w:rPr>
        <w:t xml:space="preserve"> ct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kWh</w:t>
      </w:r>
      <w:proofErr w:type="spellEnd"/>
      <w:r>
        <w:rPr>
          <w:rFonts w:ascii="Times New Roman" w:hAnsi="Times New Roman"/>
          <w:sz w:val="24"/>
          <w:szCs w:val="24"/>
        </w:rPr>
        <w:t xml:space="preserve"> (nuo </w:t>
      </w:r>
      <w:r w:rsidR="00D719E5">
        <w:rPr>
          <w:rFonts w:ascii="Times New Roman" w:hAnsi="Times New Roman"/>
          <w:sz w:val="24"/>
          <w:szCs w:val="24"/>
        </w:rPr>
        <w:t>26 iki 34 ct/</w:t>
      </w:r>
      <w:proofErr w:type="spellStart"/>
      <w:r>
        <w:rPr>
          <w:rFonts w:ascii="Times New Roman" w:hAnsi="Times New Roman"/>
          <w:sz w:val="24"/>
          <w:szCs w:val="24"/>
        </w:rPr>
        <w:t>kWh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9A000D" w:rsidRPr="005035DF" w:rsidRDefault="0065594E" w:rsidP="00F37F57">
      <w:pPr>
        <w:tabs>
          <w:tab w:val="left" w:pos="8789"/>
        </w:tabs>
        <w:spacing w:after="0" w:line="240" w:lineRule="auto"/>
        <w:ind w:left="284" w:right="849"/>
        <w:rPr>
          <w:rFonts w:ascii="Times New Roman" w:hAnsi="Times New Roman"/>
          <w:sz w:val="24"/>
          <w:szCs w:val="24"/>
        </w:rPr>
      </w:pPr>
      <w:r w:rsidRPr="005035DF">
        <w:rPr>
          <w:rFonts w:ascii="Times New Roman" w:hAnsi="Times New Roman"/>
          <w:sz w:val="24"/>
          <w:szCs w:val="24"/>
        </w:rPr>
        <w:t>Daugiau infor</w:t>
      </w:r>
      <w:r w:rsidR="00591BEC" w:rsidRPr="005035DF">
        <w:rPr>
          <w:rFonts w:ascii="Times New Roman" w:hAnsi="Times New Roman"/>
          <w:sz w:val="24"/>
          <w:szCs w:val="24"/>
        </w:rPr>
        <w:t xml:space="preserve">macijos: </w:t>
      </w:r>
      <w:r w:rsidR="00591BEC" w:rsidRPr="005035DF">
        <w:rPr>
          <w:rFonts w:ascii="Times New Roman" w:hAnsi="Times New Roman"/>
          <w:sz w:val="24"/>
          <w:szCs w:val="24"/>
        </w:rPr>
        <w:br/>
      </w:r>
      <w:r w:rsidR="00591BEC" w:rsidRPr="00F37F57">
        <w:rPr>
          <w:rFonts w:ascii="Times New Roman" w:hAnsi="Times New Roman"/>
        </w:rPr>
        <w:t>Nerijus Mikalajūnas,</w:t>
      </w:r>
      <w:r w:rsidR="00F37F57" w:rsidRPr="00F37F57">
        <w:rPr>
          <w:rFonts w:ascii="Times New Roman" w:hAnsi="Times New Roman"/>
        </w:rPr>
        <w:t xml:space="preserve"> </w:t>
      </w:r>
      <w:r w:rsidRPr="00F37F57">
        <w:rPr>
          <w:rFonts w:ascii="Times New Roman" w:hAnsi="Times New Roman"/>
        </w:rPr>
        <w:t xml:space="preserve">LŠTA atstovas spaudai, </w:t>
      </w:r>
      <w:proofErr w:type="spellStart"/>
      <w:r w:rsidRPr="00F37F57">
        <w:rPr>
          <w:rFonts w:ascii="Times New Roman" w:hAnsi="Times New Roman"/>
        </w:rPr>
        <w:t>mob</w:t>
      </w:r>
      <w:proofErr w:type="spellEnd"/>
      <w:r w:rsidRPr="00F37F57">
        <w:rPr>
          <w:rFonts w:ascii="Times New Roman" w:hAnsi="Times New Roman"/>
        </w:rPr>
        <w:t xml:space="preserve">. tel. + 370 685 20513, </w:t>
      </w:r>
      <w:hyperlink r:id="rId7" w:history="1">
        <w:r w:rsidRPr="00F37F57">
          <w:rPr>
            <w:rStyle w:val="Hyperlink"/>
            <w:rFonts w:ascii="Times New Roman" w:hAnsi="Times New Roman"/>
          </w:rPr>
          <w:t>nmikalajunas@dalkia.lt</w:t>
        </w:r>
      </w:hyperlink>
      <w:r w:rsidRPr="00F37F57">
        <w:rPr>
          <w:rFonts w:ascii="Times New Roman" w:hAnsi="Times New Roman"/>
        </w:rPr>
        <w:t xml:space="preserve"> </w:t>
      </w:r>
    </w:p>
    <w:sectPr w:rsidR="009A000D" w:rsidRPr="005035DF" w:rsidSect="00D67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E9" w:rsidRDefault="003B66E9" w:rsidP="000A7AC6">
      <w:pPr>
        <w:spacing w:after="0" w:line="240" w:lineRule="auto"/>
      </w:pPr>
      <w:r>
        <w:separator/>
      </w:r>
    </w:p>
  </w:endnote>
  <w:endnote w:type="continuationSeparator" w:id="0">
    <w:p w:rsidR="003B66E9" w:rsidRDefault="003B66E9" w:rsidP="000A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C6" w:rsidRDefault="000A7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C6" w:rsidRDefault="000A7A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C6" w:rsidRDefault="000A7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E9" w:rsidRDefault="003B66E9" w:rsidP="000A7AC6">
      <w:pPr>
        <w:spacing w:after="0" w:line="240" w:lineRule="auto"/>
      </w:pPr>
      <w:r>
        <w:separator/>
      </w:r>
    </w:p>
  </w:footnote>
  <w:footnote w:type="continuationSeparator" w:id="0">
    <w:p w:rsidR="003B66E9" w:rsidRDefault="003B66E9" w:rsidP="000A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C6" w:rsidRDefault="000A7A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C6" w:rsidRDefault="000A7A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C6" w:rsidRDefault="000A7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50"/>
    <w:rsid w:val="00000A64"/>
    <w:rsid w:val="0003185C"/>
    <w:rsid w:val="0004226B"/>
    <w:rsid w:val="00063436"/>
    <w:rsid w:val="00071537"/>
    <w:rsid w:val="00073136"/>
    <w:rsid w:val="0009686E"/>
    <w:rsid w:val="000A0BDF"/>
    <w:rsid w:val="000A7AC6"/>
    <w:rsid w:val="001010BD"/>
    <w:rsid w:val="00102D4B"/>
    <w:rsid w:val="00111106"/>
    <w:rsid w:val="001136BC"/>
    <w:rsid w:val="00116EFA"/>
    <w:rsid w:val="00121B17"/>
    <w:rsid w:val="00122343"/>
    <w:rsid w:val="00147374"/>
    <w:rsid w:val="001543D2"/>
    <w:rsid w:val="001F026D"/>
    <w:rsid w:val="001F2395"/>
    <w:rsid w:val="00207578"/>
    <w:rsid w:val="0023146A"/>
    <w:rsid w:val="00240E07"/>
    <w:rsid w:val="002529E5"/>
    <w:rsid w:val="00254285"/>
    <w:rsid w:val="00262B04"/>
    <w:rsid w:val="0027035E"/>
    <w:rsid w:val="002C0521"/>
    <w:rsid w:val="002D17EB"/>
    <w:rsid w:val="003013D0"/>
    <w:rsid w:val="0030731E"/>
    <w:rsid w:val="003162CA"/>
    <w:rsid w:val="00374292"/>
    <w:rsid w:val="003B66E9"/>
    <w:rsid w:val="003D2B30"/>
    <w:rsid w:val="00420852"/>
    <w:rsid w:val="00454051"/>
    <w:rsid w:val="00454DCF"/>
    <w:rsid w:val="00460B13"/>
    <w:rsid w:val="004626C4"/>
    <w:rsid w:val="00470C29"/>
    <w:rsid w:val="00480399"/>
    <w:rsid w:val="00483E50"/>
    <w:rsid w:val="00495AAF"/>
    <w:rsid w:val="004F6260"/>
    <w:rsid w:val="005035DF"/>
    <w:rsid w:val="005168A5"/>
    <w:rsid w:val="005229F4"/>
    <w:rsid w:val="0055271F"/>
    <w:rsid w:val="0056574F"/>
    <w:rsid w:val="00591BEC"/>
    <w:rsid w:val="005B037C"/>
    <w:rsid w:val="005B61BF"/>
    <w:rsid w:val="005C154A"/>
    <w:rsid w:val="005C23B4"/>
    <w:rsid w:val="00634830"/>
    <w:rsid w:val="00651F01"/>
    <w:rsid w:val="0065594E"/>
    <w:rsid w:val="00656D7B"/>
    <w:rsid w:val="00681BE1"/>
    <w:rsid w:val="006860F3"/>
    <w:rsid w:val="006B3519"/>
    <w:rsid w:val="006D4884"/>
    <w:rsid w:val="006E5E62"/>
    <w:rsid w:val="00715282"/>
    <w:rsid w:val="00743098"/>
    <w:rsid w:val="00753172"/>
    <w:rsid w:val="00753C39"/>
    <w:rsid w:val="00781E31"/>
    <w:rsid w:val="00786A19"/>
    <w:rsid w:val="00786C67"/>
    <w:rsid w:val="00786FAA"/>
    <w:rsid w:val="00787426"/>
    <w:rsid w:val="007A3DDE"/>
    <w:rsid w:val="007B65AA"/>
    <w:rsid w:val="007C13AE"/>
    <w:rsid w:val="007C14B0"/>
    <w:rsid w:val="007C5C55"/>
    <w:rsid w:val="007C6F19"/>
    <w:rsid w:val="007D0447"/>
    <w:rsid w:val="007D26A2"/>
    <w:rsid w:val="007D5CB2"/>
    <w:rsid w:val="00810B35"/>
    <w:rsid w:val="0081212C"/>
    <w:rsid w:val="00820D60"/>
    <w:rsid w:val="00825531"/>
    <w:rsid w:val="00845A38"/>
    <w:rsid w:val="008D56FD"/>
    <w:rsid w:val="008F4372"/>
    <w:rsid w:val="00975374"/>
    <w:rsid w:val="00977D45"/>
    <w:rsid w:val="009A000D"/>
    <w:rsid w:val="009B2431"/>
    <w:rsid w:val="009B5BEF"/>
    <w:rsid w:val="009E5935"/>
    <w:rsid w:val="009F45DB"/>
    <w:rsid w:val="00A03B07"/>
    <w:rsid w:val="00A336CA"/>
    <w:rsid w:val="00A33E98"/>
    <w:rsid w:val="00A5603F"/>
    <w:rsid w:val="00A67F69"/>
    <w:rsid w:val="00A85AF4"/>
    <w:rsid w:val="00AE15AC"/>
    <w:rsid w:val="00B07931"/>
    <w:rsid w:val="00B27F66"/>
    <w:rsid w:val="00B618D2"/>
    <w:rsid w:val="00B64497"/>
    <w:rsid w:val="00B713D6"/>
    <w:rsid w:val="00BC7080"/>
    <w:rsid w:val="00BF1418"/>
    <w:rsid w:val="00C012E0"/>
    <w:rsid w:val="00C157DD"/>
    <w:rsid w:val="00C34C6A"/>
    <w:rsid w:val="00C355FE"/>
    <w:rsid w:val="00C64BAC"/>
    <w:rsid w:val="00C65415"/>
    <w:rsid w:val="00CB4BFA"/>
    <w:rsid w:val="00CC01E5"/>
    <w:rsid w:val="00CD1E16"/>
    <w:rsid w:val="00CD2B34"/>
    <w:rsid w:val="00CD4319"/>
    <w:rsid w:val="00CD6B08"/>
    <w:rsid w:val="00D0284A"/>
    <w:rsid w:val="00D10629"/>
    <w:rsid w:val="00D123EB"/>
    <w:rsid w:val="00D509EA"/>
    <w:rsid w:val="00D63581"/>
    <w:rsid w:val="00D637E9"/>
    <w:rsid w:val="00D67B50"/>
    <w:rsid w:val="00D719E5"/>
    <w:rsid w:val="00DF3E3A"/>
    <w:rsid w:val="00E0091C"/>
    <w:rsid w:val="00E25FD1"/>
    <w:rsid w:val="00E40B31"/>
    <w:rsid w:val="00E77626"/>
    <w:rsid w:val="00E81AD3"/>
    <w:rsid w:val="00E826BC"/>
    <w:rsid w:val="00E83B9D"/>
    <w:rsid w:val="00E84AF6"/>
    <w:rsid w:val="00E96FFF"/>
    <w:rsid w:val="00EA668A"/>
    <w:rsid w:val="00EA6CCB"/>
    <w:rsid w:val="00EA753F"/>
    <w:rsid w:val="00EB46D2"/>
    <w:rsid w:val="00EB4B6D"/>
    <w:rsid w:val="00EC5F5C"/>
    <w:rsid w:val="00F033C6"/>
    <w:rsid w:val="00F3331C"/>
    <w:rsid w:val="00F37F57"/>
    <w:rsid w:val="00F472A1"/>
    <w:rsid w:val="00F5269A"/>
    <w:rsid w:val="00F83C5B"/>
    <w:rsid w:val="00FA4253"/>
    <w:rsid w:val="00F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70C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C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0C2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AC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A7A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7AC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A7AC6"/>
    <w:rPr>
      <w:sz w:val="22"/>
      <w:szCs w:val="22"/>
      <w:lang w:eastAsia="en-US"/>
    </w:rPr>
  </w:style>
  <w:style w:type="character" w:styleId="Hyperlink">
    <w:name w:val="Hyperlink"/>
    <w:rsid w:val="00655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70C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C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0C2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AC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A7A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7AC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A7AC6"/>
    <w:rPr>
      <w:sz w:val="22"/>
      <w:szCs w:val="22"/>
      <w:lang w:eastAsia="en-US"/>
    </w:rPr>
  </w:style>
  <w:style w:type="character" w:styleId="Hyperlink">
    <w:name w:val="Hyperlink"/>
    <w:rsid w:val="0065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mikalajunas@dalkia.l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2809</CharactersWithSpaces>
  <SharedDoc>false</SharedDoc>
  <HLinks>
    <vt:vector size="6" baseType="variant"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mailto:nmikalajunas@dalkia.lt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2014-03-04T07:09:00Z</dcterms:created>
  <dcterms:modified xsi:type="dcterms:W3CDTF">2014-03-04T07:09:00Z</dcterms:modified>
</cp:coreProperties>
</file>