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5" w:rsidRDefault="00F11655" w:rsidP="00F11655">
      <w:pPr>
        <w:spacing w:after="0" w:line="240" w:lineRule="auto"/>
        <w:jc w:val="center"/>
        <w:rPr>
          <w:rFonts w:ascii="Times New Roman" w:eastAsia="Times New Roman" w:hAnsi="Times New Roman" w:cs="Times New Roman"/>
          <w:b/>
          <w:i/>
          <w:sz w:val="24"/>
          <w:szCs w:val="24"/>
          <w:lang w:eastAsia="lt-LT"/>
        </w:rPr>
      </w:pPr>
      <w:r w:rsidRPr="00F11655">
        <w:rPr>
          <w:rFonts w:ascii="Times New Roman" w:eastAsia="Times New Roman" w:hAnsi="Times New Roman" w:cs="Times New Roman"/>
          <w:b/>
          <w:i/>
          <w:sz w:val="24"/>
          <w:szCs w:val="24"/>
          <w:lang w:eastAsia="lt-LT"/>
        </w:rPr>
        <w:t xml:space="preserve">Ministro Pirmininko A. Butkevičiaus kalba </w:t>
      </w:r>
    </w:p>
    <w:p w:rsidR="00F11655" w:rsidRPr="00F11655" w:rsidRDefault="00F11655" w:rsidP="00F11655">
      <w:pPr>
        <w:spacing w:after="0" w:line="240" w:lineRule="auto"/>
        <w:jc w:val="center"/>
        <w:rPr>
          <w:rFonts w:ascii="Times New Roman" w:eastAsia="Times New Roman" w:hAnsi="Times New Roman" w:cs="Times New Roman"/>
          <w:b/>
          <w:i/>
          <w:sz w:val="24"/>
          <w:szCs w:val="24"/>
          <w:lang w:eastAsia="lt-LT"/>
        </w:rPr>
      </w:pPr>
      <w:r w:rsidRPr="00F11655">
        <w:rPr>
          <w:rFonts w:ascii="Times New Roman" w:eastAsia="Times New Roman" w:hAnsi="Times New Roman" w:cs="Times New Roman"/>
          <w:b/>
          <w:i/>
          <w:sz w:val="24"/>
          <w:szCs w:val="24"/>
          <w:lang w:eastAsia="lt-LT"/>
        </w:rPr>
        <w:t>Konferencijoje</w:t>
      </w:r>
      <w:r>
        <w:rPr>
          <w:rFonts w:ascii="Times New Roman" w:eastAsia="Times New Roman" w:hAnsi="Times New Roman" w:cs="Times New Roman"/>
          <w:b/>
          <w:i/>
          <w:sz w:val="24"/>
          <w:szCs w:val="24"/>
          <w:lang w:eastAsia="lt-LT"/>
        </w:rPr>
        <w:t xml:space="preserve"> </w:t>
      </w:r>
      <w:bookmarkStart w:id="0" w:name="_GoBack"/>
      <w:bookmarkEnd w:id="0"/>
      <w:r w:rsidRPr="00F11655">
        <w:rPr>
          <w:rFonts w:ascii="Times New Roman" w:eastAsia="Times New Roman" w:hAnsi="Times New Roman" w:cs="Times New Roman"/>
          <w:b/>
          <w:i/>
          <w:sz w:val="24"/>
          <w:szCs w:val="24"/>
          <w:lang w:eastAsia="lt-LT"/>
        </w:rPr>
        <w:t>„Šilumos ir energetikos ūkio pertvarka“</w:t>
      </w:r>
    </w:p>
    <w:p w:rsidR="00F11655" w:rsidRDefault="00F11655" w:rsidP="00F11655">
      <w:pPr>
        <w:spacing w:after="0" w:line="240" w:lineRule="auto"/>
        <w:jc w:val="center"/>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2015-01-23</w:t>
      </w:r>
    </w:p>
    <w:p w:rsidR="00F11655" w:rsidRDefault="00F11655" w:rsidP="00F11655">
      <w:pPr>
        <w:spacing w:after="0" w:line="240" w:lineRule="auto"/>
        <w:ind w:left="720"/>
        <w:rPr>
          <w:rFonts w:ascii="Times New Roman" w:eastAsia="Times New Roman" w:hAnsi="Times New Roman" w:cs="Times New Roman"/>
          <w:sz w:val="24"/>
          <w:szCs w:val="24"/>
          <w:lang w:eastAsia="lt-LT"/>
        </w:rPr>
      </w:pP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Gerbiamieji,</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mūsų Vyriausybės paskelbti energetikos politikos prioritetai leido pradėti giluminę viso energetikos ūkio pertvarką. Nors per visus nepriklausomybės metus deklaruota, kad reikia išsivaduoti iš energetinės salos statuso, visas dėmesys buvo skiriamas ilgamečiams regioniniams projektams, nepagrįstų arba nekompetentingai parengtų ir neįgyvendinamų koncepcijų bei strategijų kūrimui, o atskiri energetikos sektoriai tuo metu stiprino monopolines galias ir tvarkėsi savo nuožiūra, valdžiai pasyviai stebint, kaip auga paslaugų kainos vartotojams.</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Todėl, siekdami reformuoti energetikos ūkį, stengėmės sukurti darnią visų jį sudarančių pagrindinių sektorių – elektros, dujų, šilumos – struktūrą, kuri stiprintų mūsų energetinį savarankiškumą, leistų apsirūpinti reikiamais ištekliais iš alternatyvių šaltinių ir vartotojams palankiomis kainomis bei padėtų išvengti galimo kainų šuolio, jeigu sutriktų energijos išteklių tiekimas.</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Svarbiausias mūsų Vyriausybės darbo rezultatas – energetikos kainų lūžis. Ilgo ir skausmingo energetikos kainų augimo kreivė pagaliau pradėjo leistis žemyn. Dar 2013 metų pabaigoje buvo priimti sprendimai, ribojantys elektros kainų didėjimą. Šios nuostatos laikomės ir šiemet – mažinamos ne tik elektros, bet ir dujų bei šilumos kainos. Mažėja ir gyventojų išlaidos komunalinėms paslaugoms, šeimų biudžetuose lieka daugiau lėšų kitoms svarbioms reikmėms – kultūrai, laisvalaikiui.</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Pateiksiu keletą palyginimų, atskleidžiančių, ką pavyko pasiekti mūsų Vyriausybei.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Elektros kaina buitiniams vartotojams per dvejus metus – nuo 2013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iki 2015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 sumažėjo 13 </w:t>
      </w:r>
      <w:proofErr w:type="spellStart"/>
      <w:r w:rsidRPr="00F11655">
        <w:rPr>
          <w:rFonts w:ascii="Times New Roman" w:eastAsia="Times New Roman" w:hAnsi="Times New Roman" w:cs="Times New Roman"/>
          <w:sz w:val="24"/>
          <w:szCs w:val="24"/>
          <w:lang w:eastAsia="lt-LT"/>
        </w:rPr>
        <w:t>proc</w:t>
      </w:r>
      <w:proofErr w:type="spellEnd"/>
      <w:r w:rsidRPr="00F11655">
        <w:rPr>
          <w:rFonts w:ascii="Times New Roman" w:eastAsia="Times New Roman" w:hAnsi="Times New Roman" w:cs="Times New Roman"/>
          <w:sz w:val="24"/>
          <w:szCs w:val="24"/>
          <w:lang w:eastAsia="lt-LT"/>
        </w:rPr>
        <w:t>., arba 6,3 ct/</w:t>
      </w:r>
      <w:proofErr w:type="spellStart"/>
      <w:r w:rsidRPr="00F11655">
        <w:rPr>
          <w:rFonts w:ascii="Times New Roman" w:eastAsia="Times New Roman" w:hAnsi="Times New Roman" w:cs="Times New Roman"/>
          <w:sz w:val="24"/>
          <w:szCs w:val="24"/>
          <w:lang w:eastAsia="lt-LT"/>
        </w:rPr>
        <w:t>kWh</w:t>
      </w:r>
      <w:proofErr w:type="spellEnd"/>
      <w:r w:rsidRPr="00F11655">
        <w:rPr>
          <w:rFonts w:ascii="Times New Roman" w:eastAsia="Times New Roman" w:hAnsi="Times New Roman" w:cs="Times New Roman"/>
          <w:sz w:val="24"/>
          <w:szCs w:val="24"/>
          <w:lang w:eastAsia="lt-LT"/>
        </w:rPr>
        <w:t xml:space="preserve">. Palyginkime: 2011–2013 metais elektros kaina buitiniams vartotojams išaugo 10 </w:t>
      </w:r>
      <w:proofErr w:type="spellStart"/>
      <w:r w:rsidRPr="00F11655">
        <w:rPr>
          <w:rFonts w:ascii="Times New Roman" w:eastAsia="Times New Roman" w:hAnsi="Times New Roman" w:cs="Times New Roman"/>
          <w:sz w:val="24"/>
          <w:szCs w:val="24"/>
          <w:lang w:eastAsia="lt-LT"/>
        </w:rPr>
        <w:t>proc</w:t>
      </w:r>
      <w:proofErr w:type="spellEnd"/>
      <w:r w:rsidRPr="00F11655">
        <w:rPr>
          <w:rFonts w:ascii="Times New Roman" w:eastAsia="Times New Roman" w:hAnsi="Times New Roman" w:cs="Times New Roman"/>
          <w:sz w:val="24"/>
          <w:szCs w:val="24"/>
          <w:lang w:eastAsia="lt-LT"/>
        </w:rPr>
        <w:t>. (5 ct/</w:t>
      </w:r>
      <w:proofErr w:type="spellStart"/>
      <w:r w:rsidRPr="00F11655">
        <w:rPr>
          <w:rFonts w:ascii="Times New Roman" w:eastAsia="Times New Roman" w:hAnsi="Times New Roman" w:cs="Times New Roman"/>
          <w:sz w:val="24"/>
          <w:szCs w:val="24"/>
          <w:lang w:eastAsia="lt-LT"/>
        </w:rPr>
        <w:t>kWh</w:t>
      </w:r>
      <w:proofErr w:type="spellEnd"/>
      <w:r w:rsidRPr="00F11655">
        <w:rPr>
          <w:rFonts w:ascii="Times New Roman" w:eastAsia="Times New Roman" w:hAnsi="Times New Roman" w:cs="Times New Roman"/>
          <w:sz w:val="24"/>
          <w:szCs w:val="24"/>
          <w:lang w:eastAsia="lt-LT"/>
        </w:rPr>
        <w:t>).</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2014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iš Rusijos koncerno „</w:t>
      </w:r>
      <w:proofErr w:type="spellStart"/>
      <w:r w:rsidRPr="00F11655">
        <w:rPr>
          <w:rFonts w:ascii="Times New Roman" w:eastAsia="Times New Roman" w:hAnsi="Times New Roman" w:cs="Times New Roman"/>
          <w:sz w:val="24"/>
          <w:szCs w:val="24"/>
          <w:lang w:eastAsia="lt-LT"/>
        </w:rPr>
        <w:t>Gazprom</w:t>
      </w:r>
      <w:proofErr w:type="spellEnd"/>
      <w:r w:rsidRPr="00F11655">
        <w:rPr>
          <w:rFonts w:ascii="Times New Roman" w:eastAsia="Times New Roman" w:hAnsi="Times New Roman" w:cs="Times New Roman"/>
          <w:sz w:val="24"/>
          <w:szCs w:val="24"/>
          <w:lang w:eastAsia="lt-LT"/>
        </w:rPr>
        <w:t xml:space="preserve">“ išsiderėta 20 </w:t>
      </w:r>
      <w:proofErr w:type="spellStart"/>
      <w:r w:rsidRPr="00F11655">
        <w:rPr>
          <w:rFonts w:ascii="Times New Roman" w:eastAsia="Times New Roman" w:hAnsi="Times New Roman" w:cs="Times New Roman"/>
          <w:sz w:val="24"/>
          <w:szCs w:val="24"/>
          <w:lang w:eastAsia="lt-LT"/>
        </w:rPr>
        <w:t>proc</w:t>
      </w:r>
      <w:proofErr w:type="spellEnd"/>
      <w:r w:rsidRPr="00F11655">
        <w:rPr>
          <w:rFonts w:ascii="Times New Roman" w:eastAsia="Times New Roman" w:hAnsi="Times New Roman" w:cs="Times New Roman"/>
          <w:sz w:val="24"/>
          <w:szCs w:val="24"/>
          <w:lang w:eastAsia="lt-LT"/>
        </w:rPr>
        <w:t xml:space="preserve">. mažesnė dujų kaina ir gauta 330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xml:space="preserve">. Lt kompensacija. Gamtinių dujų kaina buitiniams vartotojams per dvejus metus – nuo 2013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iki 2015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 sumažėjo apie 30 </w:t>
      </w:r>
      <w:proofErr w:type="spellStart"/>
      <w:r w:rsidRPr="00F11655">
        <w:rPr>
          <w:rFonts w:ascii="Times New Roman" w:eastAsia="Times New Roman" w:hAnsi="Times New Roman" w:cs="Times New Roman"/>
          <w:sz w:val="24"/>
          <w:szCs w:val="24"/>
          <w:lang w:eastAsia="lt-LT"/>
        </w:rPr>
        <w:t>proc</w:t>
      </w:r>
      <w:proofErr w:type="spellEnd"/>
      <w:r w:rsidRPr="00F11655">
        <w:rPr>
          <w:rFonts w:ascii="Times New Roman" w:eastAsia="Times New Roman" w:hAnsi="Times New Roman" w:cs="Times New Roman"/>
          <w:sz w:val="24"/>
          <w:szCs w:val="24"/>
          <w:lang w:eastAsia="lt-LT"/>
        </w:rPr>
        <w:t xml:space="preserve">. Palyginkime: 2011–2013 metais gamtinių dujų kaina buitiniams vartotojams augo panašiai – apie 30 </w:t>
      </w:r>
      <w:proofErr w:type="spellStart"/>
      <w:r w:rsidRPr="00F11655">
        <w:rPr>
          <w:rFonts w:ascii="Times New Roman" w:eastAsia="Times New Roman" w:hAnsi="Times New Roman" w:cs="Times New Roman"/>
          <w:sz w:val="24"/>
          <w:szCs w:val="24"/>
          <w:lang w:eastAsia="lt-LT"/>
        </w:rPr>
        <w:t>proc</w:t>
      </w:r>
      <w:proofErr w:type="spellEnd"/>
      <w:r w:rsidRPr="00F11655">
        <w:rPr>
          <w:rFonts w:ascii="Times New Roman" w:eastAsia="Times New Roman" w:hAnsi="Times New Roman" w:cs="Times New Roman"/>
          <w:sz w:val="24"/>
          <w:szCs w:val="24"/>
          <w:lang w:eastAsia="lt-LT"/>
        </w:rPr>
        <w:t>. Jau priimti sprendimai dėl kompensacijos panaudojimo 2015–2016 metais, kad būtų mažinamos dujų k</w:t>
      </w:r>
      <w:r>
        <w:rPr>
          <w:rFonts w:ascii="Times New Roman" w:eastAsia="Times New Roman" w:hAnsi="Times New Roman" w:cs="Times New Roman"/>
          <w:sz w:val="24"/>
          <w:szCs w:val="24"/>
          <w:lang w:eastAsia="lt-LT"/>
        </w:rPr>
        <w:t>ainos nebuitiniams vartotojams.</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Vidutinė centralizuotai tiekiamos šilumos kaina Lietuvoje per dvejus metus – nuo 2012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iki 2014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 sumažėjo apie 19 </w:t>
      </w:r>
      <w:proofErr w:type="spellStart"/>
      <w:r w:rsidRPr="00F11655">
        <w:rPr>
          <w:rFonts w:ascii="Times New Roman" w:eastAsia="Times New Roman" w:hAnsi="Times New Roman" w:cs="Times New Roman"/>
          <w:sz w:val="24"/>
          <w:szCs w:val="24"/>
          <w:lang w:eastAsia="lt-LT"/>
        </w:rPr>
        <w:t>proc</w:t>
      </w:r>
      <w:proofErr w:type="spellEnd"/>
      <w:r w:rsidRPr="00F11655">
        <w:rPr>
          <w:rFonts w:ascii="Times New Roman" w:eastAsia="Times New Roman" w:hAnsi="Times New Roman" w:cs="Times New Roman"/>
          <w:sz w:val="24"/>
          <w:szCs w:val="24"/>
          <w:lang w:eastAsia="lt-LT"/>
        </w:rPr>
        <w:t xml:space="preserve">. Numatoma, kad 2015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šildymo sezonu vidutinė šilumos kaina Lietuvoje dar sumažės iki 10 </w:t>
      </w:r>
      <w:proofErr w:type="spellStart"/>
      <w:r w:rsidRPr="00F11655">
        <w:rPr>
          <w:rFonts w:ascii="Times New Roman" w:eastAsia="Times New Roman" w:hAnsi="Times New Roman" w:cs="Times New Roman"/>
          <w:sz w:val="24"/>
          <w:szCs w:val="24"/>
          <w:lang w:eastAsia="lt-LT"/>
        </w:rPr>
        <w:t>proc</w:t>
      </w:r>
      <w:proofErr w:type="spellEnd"/>
      <w:r w:rsidRPr="00F11655">
        <w:rPr>
          <w:rFonts w:ascii="Times New Roman" w:eastAsia="Times New Roman" w:hAnsi="Times New Roman" w:cs="Times New Roman"/>
          <w:sz w:val="24"/>
          <w:szCs w:val="24"/>
          <w:lang w:eastAsia="lt-LT"/>
        </w:rPr>
        <w:t xml:space="preserve">. Palyginimui: vidutinė centralizuotai tiekiamos šilumos kaina nuo 2010 iki 2012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Lietuvoje išaugo 25 </w:t>
      </w:r>
      <w:proofErr w:type="spellStart"/>
      <w:r w:rsidRPr="00F11655">
        <w:rPr>
          <w:rFonts w:ascii="Times New Roman" w:eastAsia="Times New Roman" w:hAnsi="Times New Roman" w:cs="Times New Roman"/>
          <w:sz w:val="24"/>
          <w:szCs w:val="24"/>
          <w:lang w:eastAsia="lt-LT"/>
        </w:rPr>
        <w:t>proc</w:t>
      </w:r>
      <w:proofErr w:type="spellEnd"/>
      <w:r w:rsidRPr="00F11655">
        <w:rPr>
          <w:rFonts w:ascii="Times New Roman" w:eastAsia="Times New Roman" w:hAnsi="Times New Roman" w:cs="Times New Roman"/>
          <w:sz w:val="24"/>
          <w:szCs w:val="24"/>
          <w:lang w:eastAsia="lt-LT"/>
        </w:rPr>
        <w:t>.</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2013–2014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priėmus reikalingus teisės aktus, pradėjo veikti biokuro birža, kuri suvaržė rinkoje dominavusius monopolinius tiekėjus. Dabar biokuro kaina biržoje yra iki 10 </w:t>
      </w:r>
      <w:proofErr w:type="spellStart"/>
      <w:r w:rsidRPr="00F11655">
        <w:rPr>
          <w:rFonts w:ascii="Times New Roman" w:eastAsia="Times New Roman" w:hAnsi="Times New Roman" w:cs="Times New Roman"/>
          <w:sz w:val="24"/>
          <w:szCs w:val="24"/>
          <w:lang w:eastAsia="lt-LT"/>
        </w:rPr>
        <w:t>proc</w:t>
      </w:r>
      <w:proofErr w:type="spellEnd"/>
      <w:r w:rsidRPr="00F11655">
        <w:rPr>
          <w:rFonts w:ascii="Times New Roman" w:eastAsia="Times New Roman" w:hAnsi="Times New Roman" w:cs="Times New Roman"/>
          <w:sz w:val="24"/>
          <w:szCs w:val="24"/>
          <w:lang w:eastAsia="lt-LT"/>
        </w:rPr>
        <w:t>. mažesnė, nei parduodama pagal dvišalius kontraktus.</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2013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pasiūlėme naują renovacijos modelį. Šiuo metu apšiltinama daugiau kaip 900 pastatų, jau suderinta daugiau kaip 3,3 </w:t>
      </w:r>
      <w:proofErr w:type="spellStart"/>
      <w:r w:rsidRPr="00F11655">
        <w:rPr>
          <w:rFonts w:ascii="Times New Roman" w:eastAsia="Times New Roman" w:hAnsi="Times New Roman" w:cs="Times New Roman"/>
          <w:sz w:val="24"/>
          <w:szCs w:val="24"/>
          <w:lang w:eastAsia="lt-LT"/>
        </w:rPr>
        <w:t>tūkst</w:t>
      </w:r>
      <w:proofErr w:type="spellEnd"/>
      <w:r w:rsidRPr="00F11655">
        <w:rPr>
          <w:rFonts w:ascii="Times New Roman" w:eastAsia="Times New Roman" w:hAnsi="Times New Roman" w:cs="Times New Roman"/>
          <w:sz w:val="24"/>
          <w:szCs w:val="24"/>
          <w:lang w:eastAsia="lt-LT"/>
        </w:rPr>
        <w:t xml:space="preserve">. pastatų renovacijos projektų. Palyginimui: 2011–2012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atnaujinta tik keliasdešimt daugiabučių pastatų.</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Per dvejus metus – nuo 2013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iki 2015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 Vyriausybė net 64 </w:t>
      </w:r>
      <w:proofErr w:type="spellStart"/>
      <w:r w:rsidRPr="00F11655">
        <w:rPr>
          <w:rFonts w:ascii="Times New Roman" w:eastAsia="Times New Roman" w:hAnsi="Times New Roman" w:cs="Times New Roman"/>
          <w:sz w:val="24"/>
          <w:szCs w:val="24"/>
          <w:lang w:eastAsia="lt-LT"/>
        </w:rPr>
        <w:t>proc</w:t>
      </w:r>
      <w:proofErr w:type="spellEnd"/>
      <w:r w:rsidRPr="00F11655">
        <w:rPr>
          <w:rFonts w:ascii="Times New Roman" w:eastAsia="Times New Roman" w:hAnsi="Times New Roman" w:cs="Times New Roman"/>
          <w:sz w:val="24"/>
          <w:szCs w:val="24"/>
          <w:lang w:eastAsia="lt-LT"/>
        </w:rPr>
        <w:t xml:space="preserve">., o pinigine išraiška – daugiau kaip 300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xml:space="preserve">. Lt (nuo 864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xml:space="preserve">. Lt. iki 552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xml:space="preserve">. Lt), sumažino lėšų poreikį viešuosius interesus atitinkančioms paslaugoms (VIAP). Tai reiškia, kad perteklinei elektros energijos gamybai Lietuvos elektrinėje Elektrėnuose ir dujų </w:t>
      </w:r>
      <w:proofErr w:type="spellStart"/>
      <w:r w:rsidRPr="00F11655">
        <w:rPr>
          <w:rFonts w:ascii="Times New Roman" w:eastAsia="Times New Roman" w:hAnsi="Times New Roman" w:cs="Times New Roman"/>
          <w:sz w:val="24"/>
          <w:szCs w:val="24"/>
          <w:lang w:eastAsia="lt-LT"/>
        </w:rPr>
        <w:t>kogeneracinėse</w:t>
      </w:r>
      <w:proofErr w:type="spellEnd"/>
      <w:r w:rsidRPr="00F11655">
        <w:rPr>
          <w:rFonts w:ascii="Times New Roman" w:eastAsia="Times New Roman" w:hAnsi="Times New Roman" w:cs="Times New Roman"/>
          <w:sz w:val="24"/>
          <w:szCs w:val="24"/>
          <w:lang w:eastAsia="lt-LT"/>
        </w:rPr>
        <w:t xml:space="preserve"> elektrinėse buvo skiriamos didžiulės subsidijos. Parama dujinėms termofikacinėms elektrinėms per tuos dvejus metus buvo apkarpyta 70 </w:t>
      </w:r>
      <w:r w:rsidRPr="00F11655">
        <w:rPr>
          <w:rFonts w:ascii="Times New Roman" w:eastAsia="Times New Roman" w:hAnsi="Times New Roman" w:cs="Times New Roman"/>
          <w:sz w:val="24"/>
          <w:szCs w:val="24"/>
          <w:lang w:eastAsia="lt-LT"/>
        </w:rPr>
        <w:lastRenderedPageBreak/>
        <w:t xml:space="preserve">procentų ir leido sutaupyti 110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xml:space="preserve">. litų. Palyginimui: VIAP išlaidos nepagrįstoms, nesuvokiamo dydžio elektros energijos gamybos kvotoms ir supirkimo subsidijoms nuo 2010 iki 2013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augo net 100 </w:t>
      </w:r>
      <w:proofErr w:type="spellStart"/>
      <w:r w:rsidRPr="00F11655">
        <w:rPr>
          <w:rFonts w:ascii="Times New Roman" w:eastAsia="Times New Roman" w:hAnsi="Times New Roman" w:cs="Times New Roman"/>
          <w:sz w:val="24"/>
          <w:szCs w:val="24"/>
          <w:lang w:eastAsia="lt-LT"/>
        </w:rPr>
        <w:t>proc</w:t>
      </w:r>
      <w:proofErr w:type="spellEnd"/>
      <w:r w:rsidRPr="00F11655">
        <w:rPr>
          <w:rFonts w:ascii="Times New Roman" w:eastAsia="Times New Roman" w:hAnsi="Times New Roman" w:cs="Times New Roman"/>
          <w:sz w:val="24"/>
          <w:szCs w:val="24"/>
          <w:lang w:eastAsia="lt-LT"/>
        </w:rPr>
        <w:t xml:space="preserve">. – nuo 432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xml:space="preserve">. Lt iki 864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xml:space="preserve">. litų. Pavyzdžiui, Lietuvos elektrinei 2010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buvo nustatyta 2,5 </w:t>
      </w:r>
      <w:proofErr w:type="spellStart"/>
      <w:r w:rsidRPr="00F11655">
        <w:rPr>
          <w:rFonts w:ascii="Times New Roman" w:eastAsia="Times New Roman" w:hAnsi="Times New Roman" w:cs="Times New Roman"/>
          <w:sz w:val="24"/>
          <w:szCs w:val="24"/>
          <w:lang w:eastAsia="lt-LT"/>
        </w:rPr>
        <w:t>teravatvalandės</w:t>
      </w:r>
      <w:proofErr w:type="spellEnd"/>
      <w:r w:rsidRPr="00F11655">
        <w:rPr>
          <w:rFonts w:ascii="Times New Roman" w:eastAsia="Times New Roman" w:hAnsi="Times New Roman" w:cs="Times New Roman"/>
          <w:sz w:val="24"/>
          <w:szCs w:val="24"/>
          <w:lang w:eastAsia="lt-LT"/>
        </w:rPr>
        <w:t xml:space="preserve"> (</w:t>
      </w:r>
      <w:proofErr w:type="spellStart"/>
      <w:r w:rsidRPr="00F11655">
        <w:rPr>
          <w:rFonts w:ascii="Times New Roman" w:eastAsia="Times New Roman" w:hAnsi="Times New Roman" w:cs="Times New Roman"/>
          <w:sz w:val="24"/>
          <w:szCs w:val="24"/>
          <w:lang w:eastAsia="lt-LT"/>
        </w:rPr>
        <w:t>TWh</w:t>
      </w:r>
      <w:proofErr w:type="spellEnd"/>
      <w:r w:rsidRPr="00F11655">
        <w:rPr>
          <w:rFonts w:ascii="Times New Roman" w:eastAsia="Times New Roman" w:hAnsi="Times New Roman" w:cs="Times New Roman"/>
          <w:sz w:val="24"/>
          <w:szCs w:val="24"/>
          <w:lang w:eastAsia="lt-LT"/>
        </w:rPr>
        <w:t xml:space="preserve">) elektros gamybos kvota, kuriai prireikė net 380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Lt VIAP lėšų. Pasitaikydavo atvejų, kai subsidijuojama elektros energija buvo gaminama ne Lietuvos elektrinėje, o perkama Baltarusijoje. Šios išlaidos buvo užkraunamos vartotojams didinant elektros energijos tarifą;</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Vyriausybė per dvejus metus racionaliai planavo VIAP biudžetą ir, neutralizuodama buvusios valdžios paliktas „minas“, užkirto kelią jo smarkiam augimui. Pirmiausia buvo sustabdytas saulės elektrinių burbulas. 2011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priimtas Atsinaujinančių išteklių energetikos įstatymas sudarė sąlygas beveik neribotai plėtoti saulės elektrinių statybą ir teikti didžiulę ekonomiškai nepagrįstą paramą saulės elektros gamintojams. Žinoma, ši parama būtų atėjusi iš vartotojų piniginių. Jeigu būtume patenkinę visų norinčių statyti saulės elektrines prašymus, elektros tarifas būtų padidėjęs dar 5 ct/</w:t>
      </w:r>
      <w:proofErr w:type="spellStart"/>
      <w:r w:rsidRPr="00F11655">
        <w:rPr>
          <w:rFonts w:ascii="Times New Roman" w:eastAsia="Times New Roman" w:hAnsi="Times New Roman" w:cs="Times New Roman"/>
          <w:sz w:val="24"/>
          <w:szCs w:val="24"/>
          <w:lang w:eastAsia="lt-LT"/>
        </w:rPr>
        <w:t>kWh</w:t>
      </w:r>
      <w:proofErr w:type="spellEnd"/>
      <w:r w:rsidRPr="00F11655">
        <w:rPr>
          <w:rFonts w:ascii="Times New Roman" w:eastAsia="Times New Roman" w:hAnsi="Times New Roman" w:cs="Times New Roman"/>
          <w:sz w:val="24"/>
          <w:szCs w:val="24"/>
          <w:lang w:eastAsia="lt-LT"/>
        </w:rPr>
        <w:t xml:space="preserve"> per metus. Palyginkime: pernai 61 megavato (MW) galios saulės elektrinės pagamino apie 72 </w:t>
      </w:r>
      <w:proofErr w:type="spellStart"/>
      <w:r w:rsidRPr="00F11655">
        <w:rPr>
          <w:rFonts w:ascii="Times New Roman" w:eastAsia="Times New Roman" w:hAnsi="Times New Roman" w:cs="Times New Roman"/>
          <w:sz w:val="24"/>
          <w:szCs w:val="24"/>
          <w:lang w:eastAsia="lt-LT"/>
        </w:rPr>
        <w:t>gigavatvalandžių</w:t>
      </w:r>
      <w:proofErr w:type="spellEnd"/>
      <w:r w:rsidRPr="00F11655">
        <w:rPr>
          <w:rFonts w:ascii="Times New Roman" w:eastAsia="Times New Roman" w:hAnsi="Times New Roman" w:cs="Times New Roman"/>
          <w:sz w:val="24"/>
          <w:szCs w:val="24"/>
          <w:lang w:eastAsia="lt-LT"/>
        </w:rPr>
        <w:t xml:space="preserve"> (</w:t>
      </w:r>
      <w:proofErr w:type="spellStart"/>
      <w:r w:rsidRPr="00F11655">
        <w:rPr>
          <w:rFonts w:ascii="Times New Roman" w:eastAsia="Times New Roman" w:hAnsi="Times New Roman" w:cs="Times New Roman"/>
          <w:sz w:val="24"/>
          <w:szCs w:val="24"/>
          <w:lang w:eastAsia="lt-LT"/>
        </w:rPr>
        <w:t>GWh</w:t>
      </w:r>
      <w:proofErr w:type="spellEnd"/>
      <w:r w:rsidRPr="00F11655">
        <w:rPr>
          <w:rFonts w:ascii="Times New Roman" w:eastAsia="Times New Roman" w:hAnsi="Times New Roman" w:cs="Times New Roman"/>
          <w:sz w:val="24"/>
          <w:szCs w:val="24"/>
          <w:lang w:eastAsia="lt-LT"/>
        </w:rPr>
        <w:t xml:space="preserve">) elektros energijos, ir joms buvo išmokėta 78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xml:space="preserve">. Lt VIAP lėšų. Panaši VIAP suma – 79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xml:space="preserve">. Lt – buvo skirta ir vėjo jėgainėms. Tačiau 280 megavatų (MW) galios vėjo elektrinės pagamino 550 </w:t>
      </w:r>
      <w:proofErr w:type="spellStart"/>
      <w:r w:rsidRPr="00F11655">
        <w:rPr>
          <w:rFonts w:ascii="Times New Roman" w:eastAsia="Times New Roman" w:hAnsi="Times New Roman" w:cs="Times New Roman"/>
          <w:sz w:val="24"/>
          <w:szCs w:val="24"/>
          <w:lang w:eastAsia="lt-LT"/>
        </w:rPr>
        <w:t>gigavatvalandžių</w:t>
      </w:r>
      <w:proofErr w:type="spellEnd"/>
      <w:r w:rsidRPr="00F11655">
        <w:rPr>
          <w:rFonts w:ascii="Times New Roman" w:eastAsia="Times New Roman" w:hAnsi="Times New Roman" w:cs="Times New Roman"/>
          <w:sz w:val="24"/>
          <w:szCs w:val="24"/>
          <w:lang w:eastAsia="lt-LT"/>
        </w:rPr>
        <w:t xml:space="preserve"> (</w:t>
      </w:r>
      <w:proofErr w:type="spellStart"/>
      <w:r w:rsidRPr="00F11655">
        <w:rPr>
          <w:rFonts w:ascii="Times New Roman" w:eastAsia="Times New Roman" w:hAnsi="Times New Roman" w:cs="Times New Roman"/>
          <w:sz w:val="24"/>
          <w:szCs w:val="24"/>
          <w:lang w:eastAsia="lt-LT"/>
        </w:rPr>
        <w:t>GWh</w:t>
      </w:r>
      <w:proofErr w:type="spellEnd"/>
      <w:r w:rsidRPr="00F11655">
        <w:rPr>
          <w:rFonts w:ascii="Times New Roman" w:eastAsia="Times New Roman" w:hAnsi="Times New Roman" w:cs="Times New Roman"/>
          <w:sz w:val="24"/>
          <w:szCs w:val="24"/>
          <w:lang w:eastAsia="lt-LT"/>
        </w:rPr>
        <w:t xml:space="preserve">) elektros energijos – t. y. beveik aštuonis kartus daugiau elektros už tą pačią finansinės paramos sumą.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Lietuvos energetinė priklausomybė nuo tiekimo iš Rytų viešojoje erdvėje neretai vadinama nesveika priklausomybe nuo dujų „adatos“. Tačiau ir šioje srityje jau įvyko istorinių permainų. Nustatytu laiku pastatėme suskystintų gamtinių dujų terminalą, kurio idėją buvo iškėlusi socialdemokratų vadovaujama Vyriausybė. Lietuva turi alternatyvų šios žaliavos tiekimo kelią. Europoje esame pavyzdys, kaip per palyginti trumpą laiką galima įgyvendinti inžineriniu techniniu požiūriu gana sudėtingą projektą. Tik Lietuvoje nesulaukėme oponentų sveikinimų – buvo skaičiuojama, kiek sukalta polių, gąsdinama, kad žlugdomi visi terminai, ir vertinami tik savi nuopelnai.</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Šiuo metu sklandžiai organizuojamas dujų perdavimas iš suskystintų gamtinių dujų terminalo Klaipėdoje, sparčiai vykdoma dujotiekio Klaipėda–</w:t>
      </w:r>
      <w:proofErr w:type="spellStart"/>
      <w:r w:rsidRPr="00F11655">
        <w:rPr>
          <w:rFonts w:ascii="Times New Roman" w:eastAsia="Times New Roman" w:hAnsi="Times New Roman" w:cs="Times New Roman"/>
          <w:sz w:val="24"/>
          <w:szCs w:val="24"/>
          <w:lang w:eastAsia="lt-LT"/>
        </w:rPr>
        <w:t>Kiemėnai</w:t>
      </w:r>
      <w:proofErr w:type="spellEnd"/>
      <w:r w:rsidRPr="00F11655">
        <w:rPr>
          <w:rFonts w:ascii="Times New Roman" w:eastAsia="Times New Roman" w:hAnsi="Times New Roman" w:cs="Times New Roman"/>
          <w:sz w:val="24"/>
          <w:szCs w:val="24"/>
          <w:lang w:eastAsia="lt-LT"/>
        </w:rPr>
        <w:t xml:space="preserve"> antrosios gijos statyba. Rudenį prasidės dujotiekio bandymo darbai. Per šį dujotiekį iš SGD terminalo tiekiamos dujos patenkins stambiausių Lietuvos vartotojų – „Achemos“, Vilniaus ir Kauno termofikacinių elektrinių poreikius. Lietuvos gamtinių dujų perdavimo sistemos pokyčiai padeda kurti naujas sąlygas - priimti dujas iš trijų skirtingų šaltinių, jas paskirstyti ir transportuoti toliau, užtikrinant energetinį saugumą tiek Lietuvoje, tiek Baltijos šalių regione.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Šiuo metu įgyvendiname dar vieną svarbų strateginį projektą – rengiamasi Lietuvos ir Lenkijos dujotiekio (GIPL), kuris žiedu sujungs tiekimą Šiaurės ir Vakarų Europoje, statybai. Valstybiniu lygiu sugebėjome susitarti su Lenkijos partneriais ir profesionaliai parengti projektų įgyvendinimo analizes. Tai padėjo iš Europos Sąjungos gauti finansavimą, padengsiantį daugiau kaip du trečdalius parengiamųjų ir statybos darbų kaštų. Planuojame pradėti darbus 2016 metais, o 2019 metais jau būtų suvirintos paskutinės jungčių siūlės. Šis dujotiekis taps Baltijos šalių energetinės integracijos instrumentu ir stipriu Europos Sąjungos bendros rinkos elementu.</w:t>
      </w:r>
      <w:r>
        <w:rPr>
          <w:rFonts w:ascii="Times New Roman" w:eastAsia="Times New Roman" w:hAnsi="Times New Roman" w:cs="Times New Roman"/>
          <w:sz w:val="24"/>
          <w:szCs w:val="24"/>
          <w:lang w:eastAsia="lt-LT"/>
        </w:rPr>
        <w:t xml:space="preserve">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2015-uosius vėl ženklins dideli darbai. Kitų metų pabaigoje bus įgyvendintas dar vienas strateginis projektas – pakviesime į Lietuvos–Švedijos elektros jungties „</w:t>
      </w:r>
      <w:proofErr w:type="spellStart"/>
      <w:r w:rsidRPr="00F11655">
        <w:rPr>
          <w:rFonts w:ascii="Times New Roman" w:eastAsia="Times New Roman" w:hAnsi="Times New Roman" w:cs="Times New Roman"/>
          <w:sz w:val="24"/>
          <w:szCs w:val="24"/>
          <w:lang w:eastAsia="lt-LT"/>
        </w:rPr>
        <w:t>NordBalt</w:t>
      </w:r>
      <w:proofErr w:type="spellEnd"/>
      <w:r w:rsidRPr="00F11655">
        <w:rPr>
          <w:rFonts w:ascii="Times New Roman" w:eastAsia="Times New Roman" w:hAnsi="Times New Roman" w:cs="Times New Roman"/>
          <w:sz w:val="24"/>
          <w:szCs w:val="24"/>
          <w:lang w:eastAsia="lt-LT"/>
        </w:rPr>
        <w:t xml:space="preserve">“ atidarymą Klaipėdoje. 2016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sausio 1 </w:t>
      </w:r>
      <w:proofErr w:type="spellStart"/>
      <w:r w:rsidRPr="00F11655">
        <w:rPr>
          <w:rFonts w:ascii="Times New Roman" w:eastAsia="Times New Roman" w:hAnsi="Times New Roman" w:cs="Times New Roman"/>
          <w:sz w:val="24"/>
          <w:szCs w:val="24"/>
          <w:lang w:eastAsia="lt-LT"/>
        </w:rPr>
        <w:t>d</w:t>
      </w:r>
      <w:proofErr w:type="spellEnd"/>
      <w:r w:rsidRPr="00F11655">
        <w:rPr>
          <w:rFonts w:ascii="Times New Roman" w:eastAsia="Times New Roman" w:hAnsi="Times New Roman" w:cs="Times New Roman"/>
          <w:sz w:val="24"/>
          <w:szCs w:val="24"/>
          <w:lang w:eastAsia="lt-LT"/>
        </w:rPr>
        <w:t xml:space="preserve">. pradedama eksploatuoti jungtis sudarys sąlygas pirkti pigesnę skandinavišką elektros energiją ir padės išvengti didelės priklausomybės nuo tiekėjo Rytuose.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2016 metų pradžioje bus pradėta eksploatuoti Lietuvos–Lenkijos jungties „</w:t>
      </w:r>
      <w:proofErr w:type="spellStart"/>
      <w:r w:rsidRPr="00F11655">
        <w:rPr>
          <w:rFonts w:ascii="Times New Roman" w:eastAsia="Times New Roman" w:hAnsi="Times New Roman" w:cs="Times New Roman"/>
          <w:sz w:val="24"/>
          <w:szCs w:val="24"/>
          <w:lang w:eastAsia="lt-LT"/>
        </w:rPr>
        <w:t>LitPol</w:t>
      </w:r>
      <w:proofErr w:type="spellEnd"/>
      <w:r w:rsidRPr="00F11655">
        <w:rPr>
          <w:rFonts w:ascii="Times New Roman" w:eastAsia="Times New Roman" w:hAnsi="Times New Roman" w:cs="Times New Roman"/>
          <w:sz w:val="24"/>
          <w:szCs w:val="24"/>
          <w:lang w:eastAsia="lt-LT"/>
        </w:rPr>
        <w:t xml:space="preserve"> Link“ 500 MW galios linija, kuri dar labiau sustiprins Lietuvos elektros sistemos energetinį saugumą ir integraciją į ES bendrą energetikos sistemą.</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lastRenderedPageBreak/>
        <w:t xml:space="preserve">Šiemet pradedame naują darbų etapą – pereiname prie kompleksinio ištisų kvartalų atnaujinimo – renovuosime miestų daugiabučius, viešosios paskirties pastatus, atnaujinsime infrastruktūrą ir gyvenamąją aplinką. Šiuo metu kartu Vokietijos specialistais, turinčiais didelės patirties šioje srityje, rengiame energinio efektyvumo programą ir darbų finansavimo mechanizmą. Kvartalų renovacija startuos Šiauliuose, Utenoje ir Birštone. 2015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taip pat pradedamos įgyvendinti viešųjų pastatų energinio efektyvumo didinimo bei gatvių apšvietimo programos. Jas vykdys Viešųjų investicijų plėtros agentūra (VIPA).</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Dėl naujos atominės elektrinės statybos dar neturime galutinio atsakymo. Visiems aišku, kad tai labai brangus projektas, kurio vieni neįgyvendinsime. Deja, apie jį ilgą laiką kalbėta tik monologais ir įvairiems konsultantams neatsakingai išleista dešimtys milijonų litų. Kai atlikome šio projekto ekonominį vertinimą ir pradėjome dirbti su partneriais Latvijoje ir Estijoje, sulaukėme daugiau kaip 60 dalykinių klausimų. Šiuo metu jau esame pasistūmėję, derindami teisinius ir ekonominius klausimus.</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Grįždamas prie šios konferencijos pagrindinės temos – šilumos ūkio pertvarkos, noriu priminti, kokią būklę radome šilumos ūkyje ir kokie buvo pirmieji mūsų veiksmai.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Šilumos gamybos ir tiekimo veikla nebuvo planuojama ir koordinuojama nacionaliniu lygmeniu. 2012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pradėjo veikti paramos per VIAP biokuro aukcionai </w:t>
      </w:r>
      <w:proofErr w:type="spellStart"/>
      <w:r w:rsidRPr="00F11655">
        <w:rPr>
          <w:rFonts w:ascii="Times New Roman" w:eastAsia="Times New Roman" w:hAnsi="Times New Roman" w:cs="Times New Roman"/>
          <w:sz w:val="24"/>
          <w:szCs w:val="24"/>
          <w:lang w:eastAsia="lt-LT"/>
        </w:rPr>
        <w:t>kogeneracinėms</w:t>
      </w:r>
      <w:proofErr w:type="spellEnd"/>
      <w:r w:rsidRPr="00F11655">
        <w:rPr>
          <w:rFonts w:ascii="Times New Roman" w:eastAsia="Times New Roman" w:hAnsi="Times New Roman" w:cs="Times New Roman"/>
          <w:sz w:val="24"/>
          <w:szCs w:val="24"/>
          <w:lang w:eastAsia="lt-LT"/>
        </w:rPr>
        <w:t xml:space="preserve"> elektrinėms. Tačiau nebuvo atsižvelgta nei į konkrečių miestų šilumos ūkio specifiką, nei į vartotojams užkraunamą milžinišką tokių objektų išlaikymo naštą. Pavyzdžiui, biokuro </w:t>
      </w:r>
      <w:proofErr w:type="spellStart"/>
      <w:r w:rsidRPr="00F11655">
        <w:rPr>
          <w:rFonts w:ascii="Times New Roman" w:eastAsia="Times New Roman" w:hAnsi="Times New Roman" w:cs="Times New Roman"/>
          <w:sz w:val="24"/>
          <w:szCs w:val="24"/>
          <w:lang w:eastAsia="lt-LT"/>
        </w:rPr>
        <w:t>kogeneracines</w:t>
      </w:r>
      <w:proofErr w:type="spellEnd"/>
      <w:r w:rsidRPr="00F11655">
        <w:rPr>
          <w:rFonts w:ascii="Times New Roman" w:eastAsia="Times New Roman" w:hAnsi="Times New Roman" w:cs="Times New Roman"/>
          <w:sz w:val="24"/>
          <w:szCs w:val="24"/>
          <w:lang w:eastAsia="lt-LT"/>
        </w:rPr>
        <w:t xml:space="preserve"> elektrines planuota statyti miestuose, kuriuose tokias elektrines neseniai jau buvo pasistačiusios savivaldybių šilumos tiekimo įmonės. 2013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priimtais įstatymais sustabdėme neskaidrią biokuro </w:t>
      </w:r>
      <w:proofErr w:type="spellStart"/>
      <w:r w:rsidRPr="00F11655">
        <w:rPr>
          <w:rFonts w:ascii="Times New Roman" w:eastAsia="Times New Roman" w:hAnsi="Times New Roman" w:cs="Times New Roman"/>
          <w:sz w:val="24"/>
          <w:szCs w:val="24"/>
          <w:lang w:eastAsia="lt-LT"/>
        </w:rPr>
        <w:t>kogeneracijos</w:t>
      </w:r>
      <w:proofErr w:type="spellEnd"/>
      <w:r w:rsidRPr="00F11655">
        <w:rPr>
          <w:rFonts w:ascii="Times New Roman" w:eastAsia="Times New Roman" w:hAnsi="Times New Roman" w:cs="Times New Roman"/>
          <w:sz w:val="24"/>
          <w:szCs w:val="24"/>
          <w:lang w:eastAsia="lt-LT"/>
        </w:rPr>
        <w:t xml:space="preserve"> aukcionų schemą. Tolesnė biokuro ir komunalinių atliekų </w:t>
      </w:r>
      <w:proofErr w:type="spellStart"/>
      <w:r w:rsidRPr="00F11655">
        <w:rPr>
          <w:rFonts w:ascii="Times New Roman" w:eastAsia="Times New Roman" w:hAnsi="Times New Roman" w:cs="Times New Roman"/>
          <w:sz w:val="24"/>
          <w:szCs w:val="24"/>
          <w:lang w:eastAsia="lt-LT"/>
        </w:rPr>
        <w:t>kogeneracijos</w:t>
      </w:r>
      <w:proofErr w:type="spellEnd"/>
      <w:r w:rsidRPr="00F11655">
        <w:rPr>
          <w:rFonts w:ascii="Times New Roman" w:eastAsia="Times New Roman" w:hAnsi="Times New Roman" w:cs="Times New Roman"/>
          <w:sz w:val="24"/>
          <w:szCs w:val="24"/>
          <w:lang w:eastAsia="lt-LT"/>
        </w:rPr>
        <w:t xml:space="preserve"> plėtra vykdoma skaidraus planavimo būdu, o projektai finansuojami iš Europos Sąjungos struktūrinės paramos lėšų. Bendras lėšų taupymo efektas, atsisakius rėmimo per elektros tarifo didinimą, siekia 250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Lt per metus,</w:t>
      </w:r>
      <w:r>
        <w:rPr>
          <w:rFonts w:ascii="Times New Roman" w:eastAsia="Times New Roman" w:hAnsi="Times New Roman" w:cs="Times New Roman"/>
          <w:sz w:val="24"/>
          <w:szCs w:val="24"/>
          <w:lang w:eastAsia="lt-LT"/>
        </w:rPr>
        <w:t xml:space="preserve"> </w:t>
      </w:r>
      <w:r w:rsidRPr="00F11655">
        <w:rPr>
          <w:rFonts w:ascii="Times New Roman" w:eastAsia="Times New Roman" w:hAnsi="Times New Roman" w:cs="Times New Roman"/>
          <w:sz w:val="24"/>
          <w:szCs w:val="24"/>
          <w:lang w:eastAsia="lt-LT"/>
        </w:rPr>
        <w:t xml:space="preserve">t. y. elektros tarifas sumažėja 2,5 cento. Iš viso per 12 metų – tiek laiko buvo numatyta skatinti biokuro </w:t>
      </w:r>
      <w:proofErr w:type="spellStart"/>
      <w:r w:rsidRPr="00F11655">
        <w:rPr>
          <w:rFonts w:ascii="Times New Roman" w:eastAsia="Times New Roman" w:hAnsi="Times New Roman" w:cs="Times New Roman"/>
          <w:sz w:val="24"/>
          <w:szCs w:val="24"/>
          <w:lang w:eastAsia="lt-LT"/>
        </w:rPr>
        <w:t>kogeneracines</w:t>
      </w:r>
      <w:proofErr w:type="spellEnd"/>
      <w:r w:rsidRPr="00F11655">
        <w:rPr>
          <w:rFonts w:ascii="Times New Roman" w:eastAsia="Times New Roman" w:hAnsi="Times New Roman" w:cs="Times New Roman"/>
          <w:sz w:val="24"/>
          <w:szCs w:val="24"/>
          <w:lang w:eastAsia="lt-LT"/>
        </w:rPr>
        <w:t xml:space="preserve"> elektrines per elektros tarifo didinimą – būtų išleista apie 3 </w:t>
      </w:r>
      <w:proofErr w:type="spellStart"/>
      <w:r w:rsidRPr="00F11655">
        <w:rPr>
          <w:rFonts w:ascii="Times New Roman" w:eastAsia="Times New Roman" w:hAnsi="Times New Roman" w:cs="Times New Roman"/>
          <w:sz w:val="24"/>
          <w:szCs w:val="24"/>
          <w:lang w:eastAsia="lt-LT"/>
        </w:rPr>
        <w:t>mlrd</w:t>
      </w:r>
      <w:proofErr w:type="spellEnd"/>
      <w:r w:rsidRPr="00F11655">
        <w:rPr>
          <w:rFonts w:ascii="Times New Roman" w:eastAsia="Times New Roman" w:hAnsi="Times New Roman" w:cs="Times New Roman"/>
          <w:sz w:val="24"/>
          <w:szCs w:val="24"/>
          <w:lang w:eastAsia="lt-LT"/>
        </w:rPr>
        <w:t>. Lt. Iš tiesų, įspūdinga parama nežinia kam.</w:t>
      </w:r>
      <w:r>
        <w:rPr>
          <w:rFonts w:ascii="Times New Roman" w:eastAsia="Times New Roman" w:hAnsi="Times New Roman" w:cs="Times New Roman"/>
          <w:sz w:val="24"/>
          <w:szCs w:val="24"/>
          <w:lang w:eastAsia="lt-LT"/>
        </w:rPr>
        <w:t xml:space="preserve">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Dar 2011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pradėtas „konkurencijos“ šilumos ūkyje eksperimentas privatiems šilumos gamintojams sudarė sąlygas visą naudą iš pigesnio biokuro panaudojimo pasilikti sau, o vartotojams iš to nebuvo beveik jokios naudos. Nereguliuojamos konkurencijos principų diegimas šilumos ūkio sektoriuje neturėjo esminės įtakos šilumos kainos mažėjimui. Pavyzdžiui, Kaune kyla vis naujų privačių biokuro katilinių kaminai. Jų parduodama šiluma tik puse cento ar centu pigesnė už šilumą, pagaminamą deginant gamtines dujas. Betgi biokuro katilinėse gaminamos šilumos kaina yra 30–40 </w:t>
      </w:r>
      <w:proofErr w:type="spellStart"/>
      <w:r w:rsidRPr="00F11655">
        <w:rPr>
          <w:rFonts w:ascii="Times New Roman" w:eastAsia="Times New Roman" w:hAnsi="Times New Roman" w:cs="Times New Roman"/>
          <w:sz w:val="24"/>
          <w:szCs w:val="24"/>
          <w:lang w:eastAsia="lt-LT"/>
        </w:rPr>
        <w:t>proc</w:t>
      </w:r>
      <w:proofErr w:type="spellEnd"/>
      <w:r w:rsidRPr="00F11655">
        <w:rPr>
          <w:rFonts w:ascii="Times New Roman" w:eastAsia="Times New Roman" w:hAnsi="Times New Roman" w:cs="Times New Roman"/>
          <w:sz w:val="24"/>
          <w:szCs w:val="24"/>
          <w:lang w:eastAsia="lt-LT"/>
        </w:rPr>
        <w:t xml:space="preserve">. mažesnė ir tokios katilinės atsiperka per vienus–dvejus metus.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Tokia tvarka galiojo net ir tais atvejais, kai investicijoms į biokuro katilinių statybą skiriama ES parama. 2013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buvo priimtas Šilumos ūkio įstatymo pakeitimo įstatymas, kuriuo nustatyta privaloma kainodara ir nepriklausomiems šilumos gamintojams, gavusiems valstybės paramą.</w:t>
      </w:r>
      <w:r>
        <w:rPr>
          <w:rFonts w:ascii="Times New Roman" w:eastAsia="Times New Roman" w:hAnsi="Times New Roman" w:cs="Times New Roman"/>
          <w:sz w:val="24"/>
          <w:szCs w:val="24"/>
          <w:lang w:eastAsia="lt-LT"/>
        </w:rPr>
        <w:t xml:space="preserve">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Šilumos tiekėjui, pradėjus statytis savo biokuro katilines, iš nereguliuojamų šilumos gamintojų jau pasigirsta kalbų apie nelygiavertes konkurencines sąlygas ir norą dirbti „sureguliuotoje“ aplinkoje. Noriu atsakingai pasakyti, kad kiekvienas investuotojas pats prisiėmė riziką, ir Vyriausybė negali garantuoti jų būsimo pelno vartotojų sąskaita.</w:t>
      </w:r>
      <w:r>
        <w:rPr>
          <w:rFonts w:ascii="Times New Roman" w:eastAsia="Times New Roman" w:hAnsi="Times New Roman" w:cs="Times New Roman"/>
          <w:sz w:val="24"/>
          <w:szCs w:val="24"/>
          <w:lang w:eastAsia="lt-LT"/>
        </w:rPr>
        <w:t xml:space="preserve">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Situacija Vilniaus miesto šilumos ūkyje dar sudėtingesnė. Apie kokią konkurenciją ir naudą vartotojams galime kalbėti, kai buvo sudarytos sąlygos biokuro katilines statyti ne finansiškai pajėgiam šilumos tiekėjui, o su juo susijusiems privatiems asmenims, kartu ribojant kitų privačių gamintojų galimybes. Čia šiluma taip pat parduodama puse cento pigiau, negu pagaminta iš dujų. Raskite man nors vieną Vakarų Europos valstybę, kurioje būtų tokia padėtis!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lastRenderedPageBreak/>
        <w:t xml:space="preserve">Lietuvos didmiestyje vienam asmeniui ir su juo susijusiems partneriams suteikta galimybė valdyti visą kuro ruošimo, tvarkymo, tiekimo, katilinių įrangos gamybos, statybos, šilumos gamybos ir šilumos supirkimo grandinę. Bet dėl tokios „tvarkos“ negirdėti nei „principingų“ asociacijų, nei „nepriklausomų“ ekspertų protestų. Beje, visa tai vyko buvusiai valdžiai mosikuojant kovos su šilumos oligarchais retorikos vėzdu. 2012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parengtas grandiozinis A. </w:t>
      </w:r>
      <w:proofErr w:type="spellStart"/>
      <w:r w:rsidRPr="00F11655">
        <w:rPr>
          <w:rFonts w:ascii="Times New Roman" w:eastAsia="Times New Roman" w:hAnsi="Times New Roman" w:cs="Times New Roman"/>
          <w:sz w:val="24"/>
          <w:szCs w:val="24"/>
          <w:lang w:eastAsia="lt-LT"/>
        </w:rPr>
        <w:t>Sekmoko</w:t>
      </w:r>
      <w:proofErr w:type="spellEnd"/>
      <w:r w:rsidRPr="00F11655">
        <w:rPr>
          <w:rFonts w:ascii="Times New Roman" w:eastAsia="Times New Roman" w:hAnsi="Times New Roman" w:cs="Times New Roman"/>
          <w:sz w:val="24"/>
          <w:szCs w:val="24"/>
          <w:lang w:eastAsia="lt-LT"/>
        </w:rPr>
        <w:t xml:space="preserve"> šilumos ūkio pertvarkos planas, kurio siekis – nacionalizuoti šilumos tinklus, nukeliavo tik iki Energetikos ministerijos internetinio puslapio. Panašiai buvo ir su „popierine“, realiai neveikiančia, biokuro birža.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Štai tokį palikimą energetikos ūkyje gavo mūsų Vyriausybė. Iškėlėme sau užduotį – sumažinti monopolininkų įtaką ir šildymo kainas gyventojams.</w:t>
      </w:r>
      <w:r>
        <w:rPr>
          <w:rFonts w:ascii="Times New Roman" w:eastAsia="Times New Roman" w:hAnsi="Times New Roman" w:cs="Times New Roman"/>
          <w:sz w:val="24"/>
          <w:szCs w:val="24"/>
          <w:lang w:eastAsia="lt-LT"/>
        </w:rPr>
        <w:t xml:space="preserve">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Vienas iš esminių šilumos ūkio pertvarkos uždavinių – sudaryti sąlygas pereiti nuo iškastinio prie vietinio kuro – biokuro, atliekų, durpių, biodujų – panaudojimo. Net ir turint alternatyvių gamtinių dujų tiekimo šaltinių, nesaugu priklausyti nuo vienos rūšies žaliavos – jos kainų svyravimo. Todėl iškastinio kuro pakeitimas vietiniu kuru yra mūsų prioritetas, leidžiantis kartu spręsti ir kitas problemas: kurti naujas darbo vietas, didinti energetinių išteklių įvairovę, stabdyti kapitalo išvežimą iš Lietuvos.</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Pirmajame šilumos pertvarkos etape buvo siekiama kuo greičiau ir mažesnėmis lėšomis sudaryti sąlygas savivaldybių šilumos tiekimo įmonėms pasistatyti biokuro katilinių. 2013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Vyriausybė iš Europos Sąjungos struktūrinės paramos ir Klimato kaitos programos lėšų skyrė 100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xml:space="preserve">. litų mažesnėms biokuro katilinėms įrengti ir šilumos trasoms modernizuoti. Prioritetas buvo teikiamas toms savivaldybėms, kuriose šilumos kaina didžiausia, o biokuro panaudojimas sudaro mažiausią šilumos gamybos dalį. Taip pat paskelbti du kvietimai teikti paraiškas dėl ES struktūrinės paramos lėšų šilumos trasoms modernizuoti už 70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litų. Investavę ES lėšas į biokuro katilinių statybą, per dvejus metus pasiekėme, kad šiemet šilumos gamyboje jau vienodomis dalimis (per pusę) naudojamas vietinis biokuras ir importuojamos dujos.</w:t>
      </w:r>
      <w:r>
        <w:rPr>
          <w:rFonts w:ascii="Times New Roman" w:eastAsia="Times New Roman" w:hAnsi="Times New Roman" w:cs="Times New Roman"/>
          <w:sz w:val="24"/>
          <w:szCs w:val="24"/>
          <w:lang w:eastAsia="lt-LT"/>
        </w:rPr>
        <w:t xml:space="preserve">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Antrajame šilumos ūkio pertvarkos etape didžiausias dėmesys skiriamas Vilniaus ir Kauno miestų atliekų tvarkymo, šilumos ir elektros gamybos problemoms spręsti.</w:t>
      </w:r>
      <w:r>
        <w:rPr>
          <w:rFonts w:ascii="Times New Roman" w:eastAsia="Times New Roman" w:hAnsi="Times New Roman" w:cs="Times New Roman"/>
          <w:sz w:val="24"/>
          <w:szCs w:val="24"/>
          <w:lang w:eastAsia="lt-LT"/>
        </w:rPr>
        <w:t xml:space="preserve">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Lietuvos energetikos institutas atliko išsamią šilumos ir elektros energetikos sektoriaus analizę, kurios pagrindu Energetikos ministerija parengė Nacionalinę šilumos ūkio plėtros programą. Programoje kiekvienai savivaldybei nustatyti konkretūs elektros ir šilumos gamybos plėtros sprendiniai, kad prognozuojamas šilumos poreikis pirmiausia būtų užtikrintas efektyviai derinant atliekų tvarkymo, šilumos kainų mažinimo ir konkurencingos vietinės elektros energijos gamybos tikslus vartotojams mažiausiais kaštais. Šiai programai numatyta įspūdingo dydžio Europos Sąjungos struktūrinė parama – 1,3 </w:t>
      </w:r>
      <w:proofErr w:type="spellStart"/>
      <w:r w:rsidRPr="00F11655">
        <w:rPr>
          <w:rFonts w:ascii="Times New Roman" w:eastAsia="Times New Roman" w:hAnsi="Times New Roman" w:cs="Times New Roman"/>
          <w:sz w:val="24"/>
          <w:szCs w:val="24"/>
          <w:lang w:eastAsia="lt-LT"/>
        </w:rPr>
        <w:t>mlrd</w:t>
      </w:r>
      <w:proofErr w:type="spellEnd"/>
      <w:r w:rsidRPr="00F11655">
        <w:rPr>
          <w:rFonts w:ascii="Times New Roman" w:eastAsia="Times New Roman" w:hAnsi="Times New Roman" w:cs="Times New Roman"/>
          <w:sz w:val="24"/>
          <w:szCs w:val="24"/>
          <w:lang w:eastAsia="lt-LT"/>
        </w:rPr>
        <w:t xml:space="preserve">. litų. Praėjusiu 2007–2013 </w:t>
      </w:r>
      <w:proofErr w:type="spellStart"/>
      <w:r w:rsidRPr="00F11655">
        <w:rPr>
          <w:rFonts w:ascii="Times New Roman" w:eastAsia="Times New Roman" w:hAnsi="Times New Roman" w:cs="Times New Roman"/>
          <w:sz w:val="24"/>
          <w:szCs w:val="24"/>
          <w:lang w:eastAsia="lt-LT"/>
        </w:rPr>
        <w:t>m</w:t>
      </w:r>
      <w:proofErr w:type="spellEnd"/>
      <w:r w:rsidRPr="00F11655">
        <w:rPr>
          <w:rFonts w:ascii="Times New Roman" w:eastAsia="Times New Roman" w:hAnsi="Times New Roman" w:cs="Times New Roman"/>
          <w:sz w:val="24"/>
          <w:szCs w:val="24"/>
          <w:lang w:eastAsia="lt-LT"/>
        </w:rPr>
        <w:t xml:space="preserve">. ES finansiniu laikotarpiu centralizuoto šilumos tiekimo sektoriui buvo skirta 484 </w:t>
      </w:r>
      <w:proofErr w:type="spellStart"/>
      <w:r w:rsidRPr="00F11655">
        <w:rPr>
          <w:rFonts w:ascii="Times New Roman" w:eastAsia="Times New Roman" w:hAnsi="Times New Roman" w:cs="Times New Roman"/>
          <w:sz w:val="24"/>
          <w:szCs w:val="24"/>
          <w:lang w:eastAsia="lt-LT"/>
        </w:rPr>
        <w:t>mln</w:t>
      </w:r>
      <w:proofErr w:type="spellEnd"/>
      <w:r w:rsidRPr="00F11655">
        <w:rPr>
          <w:rFonts w:ascii="Times New Roman" w:eastAsia="Times New Roman" w:hAnsi="Times New Roman" w:cs="Times New Roman"/>
          <w:sz w:val="24"/>
          <w:szCs w:val="24"/>
          <w:lang w:eastAsia="lt-LT"/>
        </w:rPr>
        <w:t xml:space="preserve">. litų.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Noriu atkreipti dėmesį, kad iki Nacionalinės šilumos ūkio plėtros programos priėmimo šilumos ūkio organizavimas nebuvo paremtas suderintais principais. Šilumos ūkis buvo planuojamas neatsižvelgiant į valstybinius atliekų tvarkymo, atsinaujinančių energijos išteklių plėtros, efektyvios šilumos ir elektros energijos gamybos uždavinius, suderintus su Europos Sąjungos strateginiais tikslais.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Mes renkamės pažangiose Vakarų Europos šalyse pasiteisinusius sprendimus - vietinį kurą naudojančias </w:t>
      </w:r>
      <w:proofErr w:type="spellStart"/>
      <w:r w:rsidRPr="00F11655">
        <w:rPr>
          <w:rFonts w:ascii="Times New Roman" w:eastAsia="Times New Roman" w:hAnsi="Times New Roman" w:cs="Times New Roman"/>
          <w:sz w:val="24"/>
          <w:szCs w:val="24"/>
          <w:lang w:eastAsia="lt-LT"/>
        </w:rPr>
        <w:t>kogeneracines</w:t>
      </w:r>
      <w:proofErr w:type="spellEnd"/>
      <w:r w:rsidRPr="00F11655">
        <w:rPr>
          <w:rFonts w:ascii="Times New Roman" w:eastAsia="Times New Roman" w:hAnsi="Times New Roman" w:cs="Times New Roman"/>
          <w:sz w:val="24"/>
          <w:szCs w:val="24"/>
          <w:lang w:eastAsia="lt-LT"/>
        </w:rPr>
        <w:t xml:space="preserve"> elektrines. Vokietijoje, Švedijoje, Danijoje ir kitose Europos Sąjungos valstybėse įprasta, kad tokius projektus įgyvendina valstybės valdomos įmonės. Vilniaus ir Kauno miestų šilumos ūkio modernizavimą – didelio masto atliekų ir biokuro </w:t>
      </w:r>
      <w:proofErr w:type="spellStart"/>
      <w:r w:rsidRPr="00F11655">
        <w:rPr>
          <w:rFonts w:ascii="Times New Roman" w:eastAsia="Times New Roman" w:hAnsi="Times New Roman" w:cs="Times New Roman"/>
          <w:sz w:val="24"/>
          <w:szCs w:val="24"/>
          <w:lang w:eastAsia="lt-LT"/>
        </w:rPr>
        <w:t>kogeneracinių</w:t>
      </w:r>
      <w:proofErr w:type="spellEnd"/>
      <w:r w:rsidRPr="00F11655">
        <w:rPr>
          <w:rFonts w:ascii="Times New Roman" w:eastAsia="Times New Roman" w:hAnsi="Times New Roman" w:cs="Times New Roman"/>
          <w:sz w:val="24"/>
          <w:szCs w:val="24"/>
          <w:lang w:eastAsia="lt-LT"/>
        </w:rPr>
        <w:t xml:space="preserve"> elektrinių projektus Vyriausybė pripažino valstybės ekonomikai svarbiais projektais, o juos įgyvendinti pavesta valstybės valdomai energetikos įmonių grupei UAB „Lietuvos energija“. Tai padės užtikrinti darnią, skaidrią ir socialiai atsakingą Lietuvos energetikos ūkio plėtrą.</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lastRenderedPageBreak/>
        <w:t>Šiuo metu ieškoma partnerių, kurie kartu su valstybe privalės užtikrinti didžiausią naudą vartotojams – konkurencingą atliekų tvarkymą, šilumos gamybą socialiai atsakingomis kainomis ir elektros energijos gamybą rinkos kainomis, neužkraunant naštos elektros vartotojams. Dalyvauti projektuose taip pat kviečiami privatūs investuotojai, galinčios prisidėti savivaldybės. Esu įsitikinęs, kad pasirinkome veiksmingą Vilniaus ir Kauno šilumos ūkių atnaujinimo modelį. Įveikę nemenką pasipriešinimą, pasiekėme etapą, kai valstybės dalyvavimas šiuose projektuose yra neatšaukiamas.</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 xml:space="preserve">Tikiuosi, kad konkrečius šilumos ūkio pertvarkos gamybinius ir techninius sprendimus bei projektų ekonominės veiklos sąlygas šioje konferencijoje pristatys už jų įgyvendinimą atsakingos uždarosios akcinės bendrovės „Lietuvos energija“ atstovai. </w:t>
      </w:r>
    </w:p>
    <w:p w:rsid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Gerbiamieji,</w:t>
      </w:r>
    </w:p>
    <w:p w:rsidR="00F11655" w:rsidRPr="00F11655" w:rsidRDefault="00F11655" w:rsidP="00F11655">
      <w:pPr>
        <w:spacing w:after="120" w:line="240" w:lineRule="auto"/>
        <w:ind w:firstLine="851"/>
        <w:jc w:val="both"/>
        <w:rPr>
          <w:rFonts w:ascii="Times New Roman" w:eastAsia="Times New Roman" w:hAnsi="Times New Roman" w:cs="Times New Roman"/>
          <w:sz w:val="24"/>
          <w:szCs w:val="24"/>
          <w:lang w:eastAsia="lt-LT"/>
        </w:rPr>
      </w:pPr>
      <w:r w:rsidRPr="00F11655">
        <w:rPr>
          <w:rFonts w:ascii="Times New Roman" w:eastAsia="Times New Roman" w:hAnsi="Times New Roman" w:cs="Times New Roman"/>
          <w:sz w:val="24"/>
          <w:szCs w:val="24"/>
          <w:lang w:eastAsia="lt-LT"/>
        </w:rPr>
        <w:t>per dvejus metus mums pavyko sustabdyti energetikos kainų augimą ir padėti pamatus skaidriai, darniai, taupiai ir socialiai atsakingai energetikos sistemai. Nepaisant šio įdirbio, energetikos srityje mūsų laukia kiti labai svarbūs darbai. Vienas jų – Nacionalinės energetikos strategijos užbaigimas. Tikiu, kad likusius dvejus metus dirbsime dar efektyviau, nes viso energetikos ūkio struktūrą ir valdymą pertvarkėme pagal Tarptautinės ekonominio bendradarbiavimo ir plėtros organizacijos (EBPO) rekomendacijas. Jauni, ambicingi, ir atsakingi energetikos įmonių vadovai yra stiprus Vyriausybės sąjungininkas, kuriant ateities energetikos sistemą ir siekiant didesnio šalies saugumo.</w:t>
      </w:r>
    </w:p>
    <w:p w:rsidR="00DD5390" w:rsidRDefault="00DD5390" w:rsidP="00F11655">
      <w:pPr>
        <w:spacing w:after="120" w:line="240" w:lineRule="auto"/>
        <w:jc w:val="both"/>
      </w:pPr>
    </w:p>
    <w:sectPr w:rsidR="00DD539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55"/>
    <w:rsid w:val="00DD5390"/>
    <w:rsid w:val="00F116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65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65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564">
      <w:bodyDiv w:val="1"/>
      <w:marLeft w:val="0"/>
      <w:marRight w:val="0"/>
      <w:marTop w:val="0"/>
      <w:marBottom w:val="0"/>
      <w:divBdr>
        <w:top w:val="none" w:sz="0" w:space="0" w:color="auto"/>
        <w:left w:val="none" w:sz="0" w:space="0" w:color="auto"/>
        <w:bottom w:val="none" w:sz="0" w:space="0" w:color="auto"/>
        <w:right w:val="none" w:sz="0" w:space="0" w:color="auto"/>
      </w:divBdr>
      <w:divsChild>
        <w:div w:id="200200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11066</Words>
  <Characters>6308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2015-01-26T07:28:00Z</dcterms:created>
  <dcterms:modified xsi:type="dcterms:W3CDTF">2015-01-26T07:33:00Z</dcterms:modified>
</cp:coreProperties>
</file>